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3441B8CA" w:rsidR="00685F6F" w:rsidRPr="00D02687" w:rsidRDefault="00364937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SPRUTPUMP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C2374" w:rsidRPr="00F937BF" w14:paraId="22229E20" w14:textId="77777777" w:rsidTr="006D69B2">
        <w:tc>
          <w:tcPr>
            <w:tcW w:w="10348" w:type="dxa"/>
          </w:tcPr>
          <w:p w14:paraId="17FA9FFE" w14:textId="3D722FB8" w:rsidR="00AC2374" w:rsidRPr="00D02687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7"/>
              <w:gridCol w:w="2835"/>
              <w:gridCol w:w="1437"/>
              <w:gridCol w:w="3099"/>
            </w:tblGrid>
            <w:tr w:rsidR="00561374" w:rsidRPr="00D02687" w14:paraId="6210119B" w14:textId="77777777" w:rsidTr="004C5C47">
              <w:tc>
                <w:tcPr>
                  <w:tcW w:w="5562" w:type="dxa"/>
                  <w:gridSpan w:val="2"/>
                </w:tcPr>
                <w:p w14:paraId="21F6F971" w14:textId="57E67D5E" w:rsidR="00561374" w:rsidRPr="00733438" w:rsidRDefault="005229E5" w:rsidP="00733438">
                  <w:pPr>
                    <w:pStyle w:val="ListBullet"/>
                  </w:pPr>
                  <w:r w:rsidRPr="00D02687">
                    <w:t>Identifiera var följande finns:</w:t>
                  </w:r>
                </w:p>
              </w:tc>
              <w:tc>
                <w:tcPr>
                  <w:tcW w:w="4536" w:type="dxa"/>
                  <w:gridSpan w:val="2"/>
                </w:tcPr>
                <w:p w14:paraId="615DAF04" w14:textId="4064766F" w:rsidR="00561374" w:rsidRPr="005229E5" w:rsidRDefault="00561374" w:rsidP="005229E5"/>
              </w:tc>
            </w:tr>
            <w:tr w:rsidR="00F63EAF" w:rsidRPr="00DE241F" w14:paraId="46BE0376" w14:textId="77777777" w:rsidTr="004C5C47">
              <w:trPr>
                <w:trHeight w:val="1284"/>
              </w:trPr>
              <w:tc>
                <w:tcPr>
                  <w:tcW w:w="2727" w:type="dxa"/>
                </w:tcPr>
                <w:p w14:paraId="3ED352EF" w14:textId="77777777" w:rsidR="00F12CA6" w:rsidRPr="00DE241F" w:rsidRDefault="00F12CA6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50 ml spruta</w:t>
                  </w:r>
                </w:p>
                <w:p w14:paraId="52CBCFE3" w14:textId="77777777" w:rsidR="00F12CA6" w:rsidRPr="00DE241F" w:rsidRDefault="00F12CA6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Sprutpumpsaggregat</w:t>
                  </w:r>
                </w:p>
                <w:p w14:paraId="7C699A58" w14:textId="77777777" w:rsidR="00AD03A7" w:rsidRDefault="0048619C" w:rsidP="0048619C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Sprutpump koppling</w:t>
                  </w:r>
                </w:p>
                <w:p w14:paraId="18088C39" w14:textId="77777777" w:rsidR="0048619C" w:rsidRDefault="0048619C" w:rsidP="0048619C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Sprutpump</w:t>
                  </w:r>
                </w:p>
                <w:p w14:paraId="3CCDF27B" w14:textId="77777777" w:rsidR="0048619C" w:rsidRDefault="0048619C" w:rsidP="0048619C">
                  <w:pPr>
                    <w:pStyle w:val="PUnkter"/>
                    <w:rPr>
                      <w:lang w:val="sv-SE"/>
                    </w:rPr>
                  </w:pPr>
                  <w:proofErr w:type="spellStart"/>
                  <w:r w:rsidRPr="00DE241F">
                    <w:rPr>
                      <w:lang w:val="sv-SE"/>
                    </w:rPr>
                    <w:t>NaCl</w:t>
                  </w:r>
                  <w:proofErr w:type="spellEnd"/>
                  <w:r w:rsidRPr="00DE241F">
                    <w:rPr>
                      <w:lang w:val="sv-SE"/>
                    </w:rPr>
                    <w:t xml:space="preserve"> till blandning</w:t>
                  </w:r>
                </w:p>
                <w:p w14:paraId="5D032A0A" w14:textId="08497B69" w:rsidR="0048619C" w:rsidRPr="0048619C" w:rsidRDefault="0048619C" w:rsidP="0048619C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U</w:t>
                  </w:r>
                  <w:r>
                    <w:rPr>
                      <w:lang w:val="sv-SE"/>
                    </w:rPr>
                    <w:t>ppdragskanyl</w:t>
                  </w:r>
                </w:p>
              </w:tc>
              <w:tc>
                <w:tcPr>
                  <w:tcW w:w="4272" w:type="dxa"/>
                  <w:gridSpan w:val="2"/>
                </w:tcPr>
                <w:p w14:paraId="630092BD" w14:textId="20AB60F8" w:rsidR="00F12CA6" w:rsidRPr="00DE241F" w:rsidRDefault="00F12CA6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Noradrenalin 1 mg/ml (2</w:t>
                  </w:r>
                  <w:r w:rsidR="00FF1642" w:rsidRPr="00DE241F">
                    <w:rPr>
                      <w:lang w:val="sv-SE"/>
                    </w:rPr>
                    <w:t xml:space="preserve"> </w:t>
                  </w:r>
                  <w:proofErr w:type="spellStart"/>
                  <w:r w:rsidRPr="00DE241F">
                    <w:rPr>
                      <w:lang w:val="sv-SE"/>
                    </w:rPr>
                    <w:t>mL</w:t>
                  </w:r>
                  <w:proofErr w:type="spellEnd"/>
                  <w:r w:rsidRPr="00DE241F">
                    <w:rPr>
                      <w:lang w:val="sv-SE"/>
                    </w:rPr>
                    <w:t>)</w:t>
                  </w:r>
                </w:p>
                <w:p w14:paraId="49C2DC73" w14:textId="77777777" w:rsidR="00AD03A7" w:rsidRPr="00DE241F" w:rsidRDefault="00AD03A7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 xml:space="preserve">Isoprenalin 0,2 mg/ml (2 </w:t>
                  </w:r>
                  <w:proofErr w:type="spellStart"/>
                  <w:r w:rsidRPr="00DE241F">
                    <w:rPr>
                      <w:lang w:val="sv-SE"/>
                    </w:rPr>
                    <w:t>mL</w:t>
                  </w:r>
                  <w:proofErr w:type="spellEnd"/>
                  <w:r w:rsidRPr="00DE241F">
                    <w:rPr>
                      <w:lang w:val="sv-SE"/>
                    </w:rPr>
                    <w:t>)</w:t>
                  </w:r>
                </w:p>
                <w:p w14:paraId="28C11B76" w14:textId="77777777" w:rsidR="00AD03A7" w:rsidRDefault="00AD03A7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Nitroglycerin 1 mg/ml</w:t>
                  </w:r>
                </w:p>
                <w:p w14:paraId="6201B318" w14:textId="764099EC" w:rsidR="0048619C" w:rsidRPr="00DE241F" w:rsidRDefault="0048619C" w:rsidP="00F12CA6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PM-bok ”Läkemedel på akutrummet”</w:t>
                  </w:r>
                </w:p>
                <w:p w14:paraId="0E9D2F8F" w14:textId="578D928B" w:rsidR="00F63EAF" w:rsidRPr="00DE241F" w:rsidRDefault="00F12CA6" w:rsidP="00F12CA6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Lapp för att markera sprutan</w:t>
                  </w:r>
                </w:p>
              </w:tc>
              <w:tc>
                <w:tcPr>
                  <w:tcW w:w="3099" w:type="dxa"/>
                </w:tcPr>
                <w:p w14:paraId="1C333B80" w14:textId="651619A5" w:rsidR="0048619C" w:rsidRDefault="0048619C" w:rsidP="00E567BA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Ringer 1000 ml</w:t>
                  </w:r>
                </w:p>
                <w:p w14:paraId="13221427" w14:textId="76CC7884" w:rsidR="00F63EAF" w:rsidRDefault="00F63EAF" w:rsidP="00E567BA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Droppaggregat</w:t>
                  </w:r>
                  <w:r w:rsidR="00262FBA" w:rsidRPr="00DE241F">
                    <w:rPr>
                      <w:lang w:val="sv-SE"/>
                    </w:rPr>
                    <w:t xml:space="preserve"> till RA</w:t>
                  </w:r>
                </w:p>
                <w:p w14:paraId="22826356" w14:textId="77777777" w:rsidR="0048619C" w:rsidRPr="00DE241F" w:rsidRDefault="0048619C" w:rsidP="0048619C">
                  <w:pPr>
                    <w:pStyle w:val="PUnkter"/>
                    <w:rPr>
                      <w:lang w:val="sv-SE"/>
                    </w:rPr>
                  </w:pPr>
                  <w:r w:rsidRPr="00DE241F">
                    <w:rPr>
                      <w:lang w:val="sv-SE"/>
                    </w:rPr>
                    <w:t>Backventil</w:t>
                  </w:r>
                </w:p>
                <w:p w14:paraId="5D70AD87" w14:textId="72D89287" w:rsidR="005229E5" w:rsidRPr="0048619C" w:rsidRDefault="0048619C" w:rsidP="00F12CA6">
                  <w:pPr>
                    <w:pStyle w:val="PUnkter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3-vägskran</w:t>
                  </w:r>
                </w:p>
              </w:tc>
            </w:tr>
          </w:tbl>
          <w:p w14:paraId="12E495AB" w14:textId="77777777" w:rsidR="00D17FC8" w:rsidRPr="00D17FC8" w:rsidRDefault="00D17FC8" w:rsidP="00AC2374">
            <w:pPr>
              <w:rPr>
                <w:b/>
                <w:lang w:val="sv-SE"/>
              </w:rPr>
            </w:pPr>
          </w:p>
          <w:p w14:paraId="540E5FCE" w14:textId="7E22AA1A" w:rsidR="00AC2374" w:rsidRPr="00D02687" w:rsidRDefault="00DE25B1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2:  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ÖVA FÄRDIGHETEN</w:t>
            </w:r>
          </w:p>
          <w:p w14:paraId="40E824D9" w14:textId="5EE5EFB0" w:rsidR="003B1A67" w:rsidRPr="00D0268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1-</w:t>
            </w:r>
            <w:r w:rsidR="00364937">
              <w:rPr>
                <w:b/>
                <w:szCs w:val="22"/>
                <w:lang w:val="sv-SE"/>
              </w:rPr>
              <w:t xml:space="preserve">Blanda </w:t>
            </w:r>
            <w:r w:rsidR="00AD03A7">
              <w:rPr>
                <w:b/>
                <w:szCs w:val="22"/>
                <w:lang w:val="sv-SE"/>
              </w:rPr>
              <w:t>läkemedel</w:t>
            </w:r>
          </w:p>
          <w:p w14:paraId="5FF574CC" w14:textId="27838C47" w:rsidR="00ED6286" w:rsidRPr="00AD03A7" w:rsidRDefault="00ED6286" w:rsidP="00ED6286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Dra upp </w:t>
            </w:r>
            <w:proofErr w:type="gramStart"/>
            <w:r>
              <w:rPr>
                <w:szCs w:val="22"/>
              </w:rPr>
              <w:t>40-49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 xml:space="preserve">NaCl i </w:t>
            </w:r>
            <w:proofErr w:type="spellEnd"/>
            <w:r>
              <w:rPr>
                <w:szCs w:val="22"/>
              </w:rPr>
              <w:t xml:space="preserve">50mL sprutan för att </w:t>
            </w:r>
            <w:r w:rsidR="00753CC6">
              <w:rPr>
                <w:szCs w:val="22"/>
              </w:rPr>
              <w:t>f</w:t>
            </w:r>
            <w:r>
              <w:rPr>
                <w:szCs w:val="22"/>
              </w:rPr>
              <w:t>å total volym på 50 ml</w:t>
            </w:r>
          </w:p>
          <w:p w14:paraId="355BA5AA" w14:textId="5069938B" w:rsidR="00262FBA" w:rsidRPr="00AD03A7" w:rsidRDefault="00262FB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lang w:eastAsia="ja-JP"/>
              </w:rPr>
              <w:t>Dra upp 2</w:t>
            </w:r>
            <w:r w:rsidR="007220E3"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mL</w:t>
            </w:r>
            <w:proofErr w:type="spellEnd"/>
            <w:r>
              <w:rPr>
                <w:lang w:eastAsia="ja-JP"/>
              </w:rPr>
              <w:t xml:space="preserve"> </w:t>
            </w:r>
            <w:r w:rsidR="00AD03A7">
              <w:rPr>
                <w:lang w:eastAsia="ja-JP"/>
              </w:rPr>
              <w:t>av NA</w:t>
            </w:r>
            <w:r>
              <w:rPr>
                <w:lang w:eastAsia="ja-JP"/>
              </w:rPr>
              <w:t xml:space="preserve"> 1</w:t>
            </w:r>
            <w:r w:rsidR="0064794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mg/</w:t>
            </w:r>
            <w:proofErr w:type="spellStart"/>
            <w:r>
              <w:rPr>
                <w:lang w:eastAsia="ja-JP"/>
              </w:rPr>
              <w:t>mL</w:t>
            </w:r>
            <w:proofErr w:type="spellEnd"/>
            <w:r w:rsidR="00AD03A7">
              <w:rPr>
                <w:lang w:eastAsia="ja-JP"/>
              </w:rPr>
              <w:t xml:space="preserve"> eller 1 ml Isoprenalin 0</w:t>
            </w:r>
            <w:r w:rsidR="004C5C47">
              <w:rPr>
                <w:lang w:eastAsia="ja-JP"/>
              </w:rPr>
              <w:t>,</w:t>
            </w:r>
            <w:r w:rsidR="00AD03A7">
              <w:rPr>
                <w:lang w:eastAsia="ja-JP"/>
              </w:rPr>
              <w:t>2 mg/ml eller 10 ml Nitro 1 mg/ml</w:t>
            </w:r>
          </w:p>
          <w:p w14:paraId="3708A8D3" w14:textId="78051396" w:rsidR="00E71D05" w:rsidRPr="005D059A" w:rsidRDefault="00E71D05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lang w:eastAsia="ja-JP"/>
              </w:rPr>
              <w:t>Markera sprutan ”</w:t>
            </w:r>
            <w:r w:rsidR="00AD03A7">
              <w:rPr>
                <w:lang w:eastAsia="ja-JP"/>
              </w:rPr>
              <w:t>NA</w:t>
            </w:r>
            <w:r>
              <w:rPr>
                <w:lang w:eastAsia="ja-JP"/>
              </w:rPr>
              <w:t xml:space="preserve"> 40 </w:t>
            </w:r>
            <w:r w:rsidR="00014D94">
              <w:rPr>
                <w:rFonts w:ascii="Cambria" w:hAnsi="Cambria"/>
                <w:lang w:bidi="sv-SE"/>
              </w:rPr>
              <w:t>µ</w:t>
            </w:r>
            <w:r>
              <w:rPr>
                <w:lang w:eastAsia="ja-JP"/>
              </w:rPr>
              <w:t>g/ml”</w:t>
            </w:r>
            <w:r w:rsidR="00AD03A7">
              <w:rPr>
                <w:lang w:eastAsia="ja-JP"/>
              </w:rPr>
              <w:t xml:space="preserve"> eller "Isoprenalin 4 </w:t>
            </w:r>
            <w:r w:rsidR="00AD03A7">
              <w:rPr>
                <w:rFonts w:ascii="Cambria" w:hAnsi="Cambria"/>
                <w:lang w:bidi="sv-SE"/>
              </w:rPr>
              <w:t>µ</w:t>
            </w:r>
            <w:r w:rsidR="00AD03A7">
              <w:rPr>
                <w:lang w:eastAsia="ja-JP"/>
              </w:rPr>
              <w:t xml:space="preserve">g/ml” eller "Nitro 200 </w:t>
            </w:r>
            <w:r w:rsidR="00AD03A7">
              <w:rPr>
                <w:rFonts w:ascii="Cambria" w:hAnsi="Cambria"/>
                <w:lang w:bidi="sv-SE"/>
              </w:rPr>
              <w:t>µ</w:t>
            </w:r>
            <w:r w:rsidR="00AD03A7">
              <w:rPr>
                <w:lang w:eastAsia="ja-JP"/>
              </w:rPr>
              <w:t>g/ml”</w:t>
            </w:r>
          </w:p>
          <w:p w14:paraId="1F8886CE" w14:textId="2657C4E9" w:rsidR="005D059A" w:rsidRPr="009C6F0A" w:rsidRDefault="005D059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 w:rsidRPr="00AB50D3">
              <w:t>Koppla sprutpump</w:t>
            </w:r>
            <w:r w:rsidR="004C5C47">
              <w:t>s</w:t>
            </w:r>
            <w:r w:rsidRPr="00AB50D3">
              <w:t>aggregat till sprutan</w:t>
            </w:r>
            <w:r w:rsidR="004C5C47">
              <w:t>, spola genom</w:t>
            </w:r>
          </w:p>
          <w:p w14:paraId="599F0A20" w14:textId="77777777" w:rsidR="009C6F0A" w:rsidRPr="00ED6286" w:rsidRDefault="009C6F0A" w:rsidP="009C6F0A">
            <w:pPr>
              <w:rPr>
                <w:lang w:val="sv-SE"/>
              </w:rPr>
            </w:pPr>
          </w:p>
          <w:p w14:paraId="47FDAB68" w14:textId="3611151D" w:rsidR="009C6F0A" w:rsidRPr="009C6F0A" w:rsidRDefault="005D059A" w:rsidP="009C6F0A">
            <w:pPr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  <w:r w:rsidR="009C6F0A" w:rsidRPr="009C6F0A">
              <w:rPr>
                <w:b/>
                <w:bCs/>
              </w:rPr>
              <w:t>Sprutpump</w:t>
            </w:r>
          </w:p>
          <w:p w14:paraId="16F6A781" w14:textId="77777777" w:rsidR="005229E5" w:rsidRDefault="005229E5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Hämta/koppla loss sprutpumpen</w:t>
            </w:r>
          </w:p>
          <w:p w14:paraId="33D7F147" w14:textId="65AC1D8D" w:rsidR="005D059A" w:rsidRDefault="005D059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Fäll upp stången vid foten av sängen</w:t>
            </w:r>
          </w:p>
          <w:p w14:paraId="3DD38413" w14:textId="77777777" w:rsidR="005D059A" w:rsidRDefault="005D059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Skruva kopplingen till stången</w:t>
            </w:r>
          </w:p>
          <w:p w14:paraId="7B728DA4" w14:textId="77777777" w:rsidR="005D059A" w:rsidRDefault="005D059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Sätt fast sprutpumpen på </w:t>
            </w:r>
            <w:proofErr w:type="spellStart"/>
            <w:r>
              <w:rPr>
                <w:szCs w:val="22"/>
              </w:rPr>
              <w:t>kopplingen</w:t>
            </w:r>
            <w:proofErr w:type="spellEnd"/>
          </w:p>
          <w:p w14:paraId="5073ED4D" w14:textId="4BFE7245" w:rsidR="009C6F0A" w:rsidRDefault="009C6F0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Tryck på </w:t>
            </w:r>
            <w:r w:rsidR="00DE241F">
              <w:rPr>
                <w:szCs w:val="22"/>
              </w:rPr>
              <w:t>ON</w:t>
            </w:r>
            <w:r>
              <w:rPr>
                <w:szCs w:val="22"/>
              </w:rPr>
              <w:t xml:space="preserve"> knapp</w:t>
            </w:r>
            <w:r w:rsidR="00DE241F">
              <w:rPr>
                <w:szCs w:val="22"/>
              </w:rPr>
              <w:t>en</w:t>
            </w:r>
          </w:p>
          <w:p w14:paraId="6343B9FC" w14:textId="07B98D9E" w:rsidR="000103E4" w:rsidRDefault="000103E4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Välj "Ny Patient"</w:t>
            </w:r>
          </w:p>
          <w:p w14:paraId="1EE9927D" w14:textId="286C6F7E" w:rsidR="000103E4" w:rsidRPr="009C6F0A" w:rsidRDefault="000103E4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Sätt in sprutan</w:t>
            </w:r>
          </w:p>
          <w:p w14:paraId="2919424F" w14:textId="5D1428BC" w:rsidR="009C6F0A" w:rsidRPr="009C6F0A" w:rsidRDefault="000103E4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Välj antingen "Anestesi-Vuxen" </w:t>
            </w:r>
            <w:r w:rsidR="008F05C1">
              <w:rPr>
                <w:szCs w:val="22"/>
              </w:rPr>
              <w:t xml:space="preserve">för NA och isoprenalin </w:t>
            </w:r>
            <w:r>
              <w:rPr>
                <w:szCs w:val="22"/>
              </w:rPr>
              <w:t>eller "Lämna Läkemedelsbibliotek"</w:t>
            </w:r>
            <w:r w:rsidR="008F05C1">
              <w:rPr>
                <w:szCs w:val="22"/>
              </w:rPr>
              <w:t xml:space="preserve"> för Nitroglycerin-infusion</w:t>
            </w:r>
          </w:p>
          <w:p w14:paraId="29003B8C" w14:textId="5FED014A" w:rsidR="009C6F0A" w:rsidRDefault="000103E4" w:rsidP="009C6F0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Mata in patientdata</w:t>
            </w:r>
            <w:r w:rsidR="00D31FB4">
              <w:rPr>
                <w:szCs w:val="22"/>
              </w:rPr>
              <w:t xml:space="preserve"> (</w:t>
            </w:r>
            <w:proofErr w:type="spellStart"/>
            <w:r w:rsidR="00D31FB4">
              <w:rPr>
                <w:szCs w:val="22"/>
              </w:rPr>
              <w:t>e.g</w:t>
            </w:r>
            <w:proofErr w:type="spellEnd"/>
            <w:r w:rsidR="00D31FB4">
              <w:rPr>
                <w:szCs w:val="22"/>
              </w:rPr>
              <w:t>. 70 kg) och önskad infusionstakt:</w:t>
            </w:r>
          </w:p>
          <w:p w14:paraId="3E9CFB6E" w14:textId="7C52FCFB" w:rsidR="00D31FB4" w:rsidRDefault="00D31FB4" w:rsidP="00D31FB4">
            <w:pPr>
              <w:pStyle w:val="PUnkter"/>
            </w:pPr>
            <w:r>
              <w:t xml:space="preserve">Noradrenalin 0,1 </w:t>
            </w:r>
            <w:r>
              <w:rPr>
                <w:rFonts w:ascii="Cambria" w:hAnsi="Cambria"/>
                <w:lang w:bidi="sv-SE"/>
              </w:rPr>
              <w:t>µ</w:t>
            </w:r>
            <w:r>
              <w:t>g/kg/min</w:t>
            </w:r>
          </w:p>
          <w:p w14:paraId="052DFCEB" w14:textId="79862D61" w:rsidR="00D31FB4" w:rsidRDefault="00D31FB4" w:rsidP="00D31FB4">
            <w:pPr>
              <w:pStyle w:val="PUnkter"/>
            </w:pPr>
            <w:proofErr w:type="spellStart"/>
            <w:r>
              <w:t>Isoprenalin</w:t>
            </w:r>
            <w:proofErr w:type="spellEnd"/>
            <w:r>
              <w:t xml:space="preserve"> 0,1 </w:t>
            </w:r>
            <w:r>
              <w:rPr>
                <w:rFonts w:ascii="Cambria" w:hAnsi="Cambria"/>
                <w:lang w:bidi="sv-SE"/>
              </w:rPr>
              <w:t>µ</w:t>
            </w:r>
            <w:r>
              <w:t>g/kg/min</w:t>
            </w:r>
          </w:p>
          <w:p w14:paraId="69F48F0B" w14:textId="11AF3D6A" w:rsidR="00D31FB4" w:rsidRDefault="00D31FB4" w:rsidP="00D31FB4">
            <w:pPr>
              <w:pStyle w:val="PUnkter"/>
            </w:pPr>
            <w:r>
              <w:t xml:space="preserve">Nitroglycerin 2 </w:t>
            </w:r>
            <w:r>
              <w:rPr>
                <w:rFonts w:ascii="Cambria" w:hAnsi="Cambria"/>
                <w:lang w:bidi="sv-SE"/>
              </w:rPr>
              <w:t>µ</w:t>
            </w:r>
            <w:r>
              <w:t>g/kg/min</w:t>
            </w:r>
          </w:p>
          <w:p w14:paraId="2D6579D9" w14:textId="7DA04546" w:rsidR="009C6F0A" w:rsidRDefault="005D059A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G</w:t>
            </w:r>
            <w:r w:rsidR="00DB434A">
              <w:rPr>
                <w:szCs w:val="22"/>
              </w:rPr>
              <w:t>enomför "</w:t>
            </w:r>
            <w:proofErr w:type="spellStart"/>
            <w:r w:rsidR="00DB434A">
              <w:rPr>
                <w:szCs w:val="22"/>
              </w:rPr>
              <w:t>Priming</w:t>
            </w:r>
            <w:proofErr w:type="spellEnd"/>
            <w:r w:rsidR="00DB434A">
              <w:rPr>
                <w:szCs w:val="22"/>
              </w:rPr>
              <w:t>"</w:t>
            </w:r>
          </w:p>
          <w:p w14:paraId="78B896A4" w14:textId="77777777" w:rsidR="00CD33C8" w:rsidRPr="00DB434A" w:rsidRDefault="00CD33C8" w:rsidP="00CD33C8">
            <w:pPr>
              <w:rPr>
                <w:lang w:val="sv-SE"/>
              </w:rPr>
            </w:pPr>
          </w:p>
          <w:p w14:paraId="06AAC7AF" w14:textId="63BBAA73" w:rsidR="00CD33C8" w:rsidRPr="00CD33C8" w:rsidRDefault="00CD33C8" w:rsidP="00CD33C8">
            <w:pPr>
              <w:rPr>
                <w:b/>
                <w:bCs/>
              </w:rPr>
            </w:pPr>
            <w:r w:rsidRPr="00CD33C8">
              <w:rPr>
                <w:b/>
                <w:bCs/>
              </w:rPr>
              <w:t xml:space="preserve">3-Kopping till </w:t>
            </w:r>
            <w:proofErr w:type="spellStart"/>
            <w:r w:rsidRPr="00CD33C8">
              <w:rPr>
                <w:b/>
                <w:bCs/>
              </w:rPr>
              <w:t>patienten</w:t>
            </w:r>
            <w:proofErr w:type="spellEnd"/>
          </w:p>
          <w:p w14:paraId="237831F6" w14:textId="7EE35C44" w:rsidR="00CD33C8" w:rsidRDefault="00CD33C8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PVK så proximalt som möjligt</w:t>
            </w:r>
          </w:p>
          <w:p w14:paraId="04DA6EA2" w14:textId="275704E8" w:rsidR="00CD33C8" w:rsidRDefault="00CD33C8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 xml:space="preserve">Ringer (bärarvätska) - </w:t>
            </w:r>
            <w:r w:rsidR="00CA2352">
              <w:rPr>
                <w:szCs w:val="22"/>
              </w:rPr>
              <w:t>droppaggregat</w:t>
            </w:r>
            <w:r>
              <w:rPr>
                <w:szCs w:val="22"/>
              </w:rPr>
              <w:t xml:space="preserve"> - ba</w:t>
            </w:r>
            <w:r w:rsidR="00D805A9">
              <w:rPr>
                <w:szCs w:val="22"/>
              </w:rPr>
              <w:t>c</w:t>
            </w:r>
            <w:r>
              <w:rPr>
                <w:szCs w:val="22"/>
              </w:rPr>
              <w:t>kventil - trevägskran</w:t>
            </w:r>
          </w:p>
          <w:p w14:paraId="5669D30A" w14:textId="77777777" w:rsidR="0061023B" w:rsidRDefault="00CA53A2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Spola genom det hela</w:t>
            </w:r>
          </w:p>
          <w:p w14:paraId="1FC64537" w14:textId="7B85044B" w:rsidR="00CA53A2" w:rsidRDefault="0061023B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543F8">
              <w:rPr>
                <w:szCs w:val="22"/>
              </w:rPr>
              <w:t>oppla till PVK</w:t>
            </w:r>
          </w:p>
          <w:p w14:paraId="7FF6CCA6" w14:textId="247A7FC1" w:rsidR="00CD33C8" w:rsidRDefault="00CD33C8" w:rsidP="00262FBA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Koppla sprutpumpsaggregat till trevägskran</w:t>
            </w:r>
          </w:p>
          <w:p w14:paraId="2796BEE3" w14:textId="1A267784" w:rsidR="009D2133" w:rsidRPr="00CD33C8" w:rsidRDefault="00CD33C8" w:rsidP="003B1A67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>
              <w:rPr>
                <w:szCs w:val="22"/>
              </w:rPr>
              <w:t>Starta infusionen</w:t>
            </w:r>
          </w:p>
          <w:p w14:paraId="713C4FAA" w14:textId="0A83C79D" w:rsidR="00084285" w:rsidRPr="00803C48" w:rsidRDefault="00084285" w:rsidP="00AC2374">
            <w:pPr>
              <w:rPr>
                <w:b/>
                <w:lang w:val="sv-SE"/>
              </w:rPr>
            </w:pPr>
          </w:p>
          <w:p w14:paraId="5187486A" w14:textId="0111D66D" w:rsidR="007C5BC1" w:rsidRPr="00D02687" w:rsidRDefault="00CD33C8" w:rsidP="007C5BC1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4</w:t>
            </w:r>
            <w:r w:rsidR="007C5BC1" w:rsidRPr="00D02687">
              <w:rPr>
                <w:b/>
                <w:szCs w:val="22"/>
                <w:lang w:val="sv-SE"/>
              </w:rPr>
              <w:t>-</w:t>
            </w:r>
            <w:r w:rsidR="007C5BC1">
              <w:rPr>
                <w:b/>
                <w:szCs w:val="22"/>
                <w:lang w:val="sv-SE"/>
              </w:rPr>
              <w:t>Bolus</w:t>
            </w:r>
          </w:p>
          <w:p w14:paraId="129A7497" w14:textId="5E2C8679" w:rsidR="007C5BC1" w:rsidRDefault="00BD5C6A" w:rsidP="007C5BC1">
            <w:pPr>
              <w:pStyle w:val="ListBullet"/>
            </w:pPr>
            <w:r>
              <w:rPr>
                <w:lang w:eastAsia="ja-JP"/>
              </w:rPr>
              <w:t>Tryck på knappen bolus</w:t>
            </w:r>
          </w:p>
          <w:p w14:paraId="4A778BE3" w14:textId="7753763D" w:rsidR="007C5BC1" w:rsidRDefault="00BD5C6A" w:rsidP="007C5BC1">
            <w:pPr>
              <w:pStyle w:val="ListBullet"/>
              <w:rPr>
                <w:lang w:eastAsia="ja-JP"/>
              </w:rPr>
            </w:pPr>
            <w:r>
              <w:rPr>
                <w:lang w:eastAsia="ja-JP"/>
              </w:rPr>
              <w:t xml:space="preserve">Välj antingen </w:t>
            </w:r>
            <w:r w:rsidR="00014D94">
              <w:rPr>
                <w:rFonts w:ascii="Cambria" w:hAnsi="Cambria"/>
                <w:lang w:bidi="sv-SE"/>
              </w:rPr>
              <w:t>µ</w:t>
            </w:r>
            <w:r>
              <w:rPr>
                <w:lang w:eastAsia="ja-JP"/>
              </w:rPr>
              <w:t>g eller ml</w:t>
            </w:r>
          </w:p>
          <w:p w14:paraId="32CDB8AB" w14:textId="77777777" w:rsidR="00205F5C" w:rsidRPr="00D71118" w:rsidRDefault="00205F5C" w:rsidP="008F3347">
            <w:pPr>
              <w:rPr>
                <w:b/>
                <w:lang w:val="sv-SE"/>
              </w:rPr>
            </w:pPr>
          </w:p>
          <w:p w14:paraId="60B88712" w14:textId="57535416" w:rsidR="008A4963" w:rsidRPr="00D02687" w:rsidRDefault="00295FEE" w:rsidP="008F3347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205F5C">
              <w:rPr>
                <w:b/>
                <w:sz w:val="36"/>
                <w:szCs w:val="36"/>
                <w:lang w:val="sv-SE"/>
              </w:rPr>
              <w:t>3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ÅTERSTÄLL ÖVNINGSMATERIAL</w:t>
            </w:r>
          </w:p>
        </w:tc>
      </w:tr>
    </w:tbl>
    <w:p w14:paraId="565E2E53" w14:textId="6726D82F" w:rsidR="00AC2374" w:rsidRPr="00BA588B" w:rsidRDefault="00AC2374" w:rsidP="00BA588B">
      <w:pPr>
        <w:widowControl w:val="0"/>
        <w:autoSpaceDE w:val="0"/>
        <w:autoSpaceDN w:val="0"/>
        <w:adjustRightInd w:val="0"/>
        <w:ind w:left="-426"/>
        <w:rPr>
          <w:lang w:val="sv-SE"/>
        </w:rPr>
      </w:pPr>
    </w:p>
    <w:sectPr w:rsidR="00AC2374" w:rsidRPr="00BA588B" w:rsidSect="006E005A">
      <w:footerReference w:type="default" r:id="rId7"/>
      <w:pgSz w:w="11900" w:h="16840"/>
      <w:pgMar w:top="567" w:right="1418" w:bottom="11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AF39" w14:textId="77777777" w:rsidR="008B1733" w:rsidRDefault="008B1733" w:rsidP="001845BB">
      <w:r>
        <w:separator/>
      </w:r>
    </w:p>
  </w:endnote>
  <w:endnote w:type="continuationSeparator" w:id="0">
    <w:p w14:paraId="1A7A4988" w14:textId="77777777" w:rsidR="008B1733" w:rsidRDefault="008B1733" w:rsidP="001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274" w14:textId="77777777" w:rsidR="00CC7344" w:rsidRDefault="00CC7344" w:rsidP="001845BB">
    <w:pPr>
      <w:pStyle w:val="Footer"/>
      <w:jc w:val="center"/>
    </w:pPr>
    <w:r>
      <w:rPr>
        <w:noProof/>
        <w:lang w:val="sv-SE"/>
      </w:rPr>
      <w:drawing>
        <wp:inline distT="0" distB="0" distL="0" distR="0" wp14:anchorId="09F58AFC" wp14:editId="2BE18C8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89D9F" w14:textId="187745FF" w:rsidR="001845BB" w:rsidRDefault="00F43EC4" w:rsidP="001845BB">
    <w:pPr>
      <w:pStyle w:val="Footer"/>
      <w:jc w:val="center"/>
    </w:pPr>
    <w:r>
      <w:t>Revision 2</w:t>
    </w:r>
    <w:r w:rsidR="00CD33C8">
      <w:t>50</w:t>
    </w:r>
    <w:r w:rsidR="00DA62A4">
      <w:t>919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1DD3" w14:textId="77777777" w:rsidR="008B1733" w:rsidRDefault="008B1733" w:rsidP="001845BB">
      <w:r>
        <w:separator/>
      </w:r>
    </w:p>
  </w:footnote>
  <w:footnote w:type="continuationSeparator" w:id="0">
    <w:p w14:paraId="3464116D" w14:textId="77777777" w:rsidR="008B1733" w:rsidRDefault="008B1733" w:rsidP="0018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542029">
    <w:abstractNumId w:val="1"/>
  </w:num>
  <w:num w:numId="2" w16cid:durableId="162858465">
    <w:abstractNumId w:val="4"/>
  </w:num>
  <w:num w:numId="3" w16cid:durableId="791482805">
    <w:abstractNumId w:val="4"/>
  </w:num>
  <w:num w:numId="4" w16cid:durableId="1771730784">
    <w:abstractNumId w:val="4"/>
  </w:num>
  <w:num w:numId="5" w16cid:durableId="442850507">
    <w:abstractNumId w:val="2"/>
  </w:num>
  <w:num w:numId="6" w16cid:durableId="498352963">
    <w:abstractNumId w:val="3"/>
  </w:num>
  <w:num w:numId="7" w16cid:durableId="7559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28"/>
    <w:rsid w:val="000103E4"/>
    <w:rsid w:val="00014D94"/>
    <w:rsid w:val="00032561"/>
    <w:rsid w:val="00050E3C"/>
    <w:rsid w:val="000657DF"/>
    <w:rsid w:val="00066B5B"/>
    <w:rsid w:val="00084285"/>
    <w:rsid w:val="001154F2"/>
    <w:rsid w:val="00121A07"/>
    <w:rsid w:val="0015010E"/>
    <w:rsid w:val="00171310"/>
    <w:rsid w:val="00177FA5"/>
    <w:rsid w:val="00182A19"/>
    <w:rsid w:val="00182FF1"/>
    <w:rsid w:val="001845BB"/>
    <w:rsid w:val="00190591"/>
    <w:rsid w:val="001A3C60"/>
    <w:rsid w:val="001C255D"/>
    <w:rsid w:val="00205F5C"/>
    <w:rsid w:val="00254B40"/>
    <w:rsid w:val="00262FBA"/>
    <w:rsid w:val="00267966"/>
    <w:rsid w:val="00275DBF"/>
    <w:rsid w:val="00280F0A"/>
    <w:rsid w:val="002908FB"/>
    <w:rsid w:val="0029104C"/>
    <w:rsid w:val="00295FEE"/>
    <w:rsid w:val="002A0520"/>
    <w:rsid w:val="002A2D8E"/>
    <w:rsid w:val="002C6369"/>
    <w:rsid w:val="002E3F7F"/>
    <w:rsid w:val="00311C22"/>
    <w:rsid w:val="00331830"/>
    <w:rsid w:val="0035767D"/>
    <w:rsid w:val="00364937"/>
    <w:rsid w:val="003B1A67"/>
    <w:rsid w:val="003E2D2A"/>
    <w:rsid w:val="003E6D4E"/>
    <w:rsid w:val="004166D2"/>
    <w:rsid w:val="004246F1"/>
    <w:rsid w:val="0048619C"/>
    <w:rsid w:val="004C2C80"/>
    <w:rsid w:val="004C5C47"/>
    <w:rsid w:val="004D4407"/>
    <w:rsid w:val="004F3ED4"/>
    <w:rsid w:val="00502028"/>
    <w:rsid w:val="005229E5"/>
    <w:rsid w:val="00531042"/>
    <w:rsid w:val="005543F8"/>
    <w:rsid w:val="00561374"/>
    <w:rsid w:val="005A129B"/>
    <w:rsid w:val="005A6E44"/>
    <w:rsid w:val="005B125A"/>
    <w:rsid w:val="005B130A"/>
    <w:rsid w:val="005D059A"/>
    <w:rsid w:val="005D2D13"/>
    <w:rsid w:val="0061023B"/>
    <w:rsid w:val="00621603"/>
    <w:rsid w:val="006451E4"/>
    <w:rsid w:val="00647943"/>
    <w:rsid w:val="006627D7"/>
    <w:rsid w:val="00685F6F"/>
    <w:rsid w:val="00697F01"/>
    <w:rsid w:val="006D69B2"/>
    <w:rsid w:val="006E005A"/>
    <w:rsid w:val="007209B9"/>
    <w:rsid w:val="00721058"/>
    <w:rsid w:val="007220E3"/>
    <w:rsid w:val="00733438"/>
    <w:rsid w:val="00753CC6"/>
    <w:rsid w:val="00774B57"/>
    <w:rsid w:val="00781EB4"/>
    <w:rsid w:val="007960E6"/>
    <w:rsid w:val="007B0C72"/>
    <w:rsid w:val="007B7829"/>
    <w:rsid w:val="007C5BC1"/>
    <w:rsid w:val="007D6AD3"/>
    <w:rsid w:val="00803C48"/>
    <w:rsid w:val="0088354A"/>
    <w:rsid w:val="008A4963"/>
    <w:rsid w:val="008B1733"/>
    <w:rsid w:val="008C1CAA"/>
    <w:rsid w:val="008E5897"/>
    <w:rsid w:val="008F05C1"/>
    <w:rsid w:val="008F07DC"/>
    <w:rsid w:val="008F3347"/>
    <w:rsid w:val="008F5188"/>
    <w:rsid w:val="0090510F"/>
    <w:rsid w:val="009211D4"/>
    <w:rsid w:val="009259FF"/>
    <w:rsid w:val="009276D4"/>
    <w:rsid w:val="0096760F"/>
    <w:rsid w:val="009B0A6E"/>
    <w:rsid w:val="009C6F0A"/>
    <w:rsid w:val="009D2133"/>
    <w:rsid w:val="009E7161"/>
    <w:rsid w:val="00A17A1E"/>
    <w:rsid w:val="00A22FD8"/>
    <w:rsid w:val="00A33915"/>
    <w:rsid w:val="00A44F90"/>
    <w:rsid w:val="00A54148"/>
    <w:rsid w:val="00A90DAE"/>
    <w:rsid w:val="00AC2374"/>
    <w:rsid w:val="00AD03A7"/>
    <w:rsid w:val="00AF13B0"/>
    <w:rsid w:val="00BA588B"/>
    <w:rsid w:val="00BD5C6A"/>
    <w:rsid w:val="00BD699C"/>
    <w:rsid w:val="00BE1CC9"/>
    <w:rsid w:val="00C33C67"/>
    <w:rsid w:val="00CA2352"/>
    <w:rsid w:val="00CA53A2"/>
    <w:rsid w:val="00CC7344"/>
    <w:rsid w:val="00CD33C8"/>
    <w:rsid w:val="00CE1005"/>
    <w:rsid w:val="00CE5CB4"/>
    <w:rsid w:val="00CF4F3C"/>
    <w:rsid w:val="00D02687"/>
    <w:rsid w:val="00D06F46"/>
    <w:rsid w:val="00D17FC8"/>
    <w:rsid w:val="00D31FB4"/>
    <w:rsid w:val="00D71118"/>
    <w:rsid w:val="00D805A9"/>
    <w:rsid w:val="00DA62A4"/>
    <w:rsid w:val="00DB434A"/>
    <w:rsid w:val="00DC4A2D"/>
    <w:rsid w:val="00DE241F"/>
    <w:rsid w:val="00DE25B1"/>
    <w:rsid w:val="00E43D41"/>
    <w:rsid w:val="00E567BA"/>
    <w:rsid w:val="00E703AE"/>
    <w:rsid w:val="00E71D05"/>
    <w:rsid w:val="00EA0876"/>
    <w:rsid w:val="00EC4821"/>
    <w:rsid w:val="00ED6286"/>
    <w:rsid w:val="00EF4D3D"/>
    <w:rsid w:val="00F12CA6"/>
    <w:rsid w:val="00F27E79"/>
    <w:rsid w:val="00F43EC4"/>
    <w:rsid w:val="00F63EAF"/>
    <w:rsid w:val="00F6428A"/>
    <w:rsid w:val="00F937BF"/>
    <w:rsid w:val="00FA5C2F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7A3EF60C-B661-AA4E-ABBA-9076A6D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B"/>
  </w:style>
  <w:style w:type="paragraph" w:styleId="Footer">
    <w:name w:val="footer"/>
    <w:basedOn w:val="Normal"/>
    <w:link w:val="Foot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BB"/>
  </w:style>
  <w:style w:type="paragraph" w:styleId="BalloonText">
    <w:name w:val="Balloon Text"/>
    <w:basedOn w:val="Normal"/>
    <w:link w:val="BalloonTextChar"/>
    <w:uiPriority w:val="99"/>
    <w:semiHidden/>
    <w:unhideWhenUsed/>
    <w:rsid w:val="00662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HEJD Education HB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De Capretz Pontus</dc:creator>
  <cp:keywords/>
  <dc:description/>
  <cp:lastModifiedBy>eric Dryver</cp:lastModifiedBy>
  <cp:revision>15</cp:revision>
  <cp:lastPrinted>2025-06-17T04:08:00Z</cp:lastPrinted>
  <dcterms:created xsi:type="dcterms:W3CDTF">2025-06-17T04:02:00Z</dcterms:created>
  <dcterms:modified xsi:type="dcterms:W3CDTF">2025-09-19T08:56:00Z</dcterms:modified>
</cp:coreProperties>
</file>