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85A46" w14:textId="50028DA7" w:rsidR="00685F6F" w:rsidRPr="00FB3C71" w:rsidRDefault="00502028" w:rsidP="00502028">
      <w:pPr>
        <w:jc w:val="center"/>
        <w:rPr>
          <w:b/>
          <w:sz w:val="56"/>
          <w:szCs w:val="56"/>
          <w:lang w:val="en-GB"/>
        </w:rPr>
      </w:pPr>
      <w:r w:rsidRPr="00FB3C71">
        <w:rPr>
          <w:b/>
          <w:sz w:val="56"/>
          <w:szCs w:val="56"/>
          <w:lang w:val="en-GB"/>
        </w:rPr>
        <w:t>INTRAOSSE</w:t>
      </w:r>
      <w:r w:rsidR="006145D0" w:rsidRPr="00FB3C71">
        <w:rPr>
          <w:b/>
          <w:sz w:val="56"/>
          <w:szCs w:val="56"/>
          <w:lang w:val="en-GB"/>
        </w:rPr>
        <w:t>OU</w:t>
      </w:r>
      <w:r w:rsidRPr="00FB3C71">
        <w:rPr>
          <w:b/>
          <w:sz w:val="56"/>
          <w:szCs w:val="56"/>
          <w:lang w:val="en-GB"/>
        </w:rPr>
        <w:t>S N</w:t>
      </w:r>
      <w:r w:rsidR="006145D0" w:rsidRPr="00FB3C71">
        <w:rPr>
          <w:b/>
          <w:sz w:val="56"/>
          <w:szCs w:val="56"/>
          <w:lang w:val="en-GB"/>
        </w:rPr>
        <w:t>EEDLE</w:t>
      </w:r>
    </w:p>
    <w:p w14:paraId="6B4BEE98" w14:textId="77777777" w:rsidR="00502028" w:rsidRPr="00FB3C71" w:rsidRDefault="00502028" w:rsidP="00502028">
      <w:pPr>
        <w:jc w:val="center"/>
        <w:rPr>
          <w:b/>
          <w:sz w:val="36"/>
          <w:szCs w:val="36"/>
          <w:lang w:val="en-GB"/>
        </w:rPr>
      </w:pPr>
    </w:p>
    <w:tbl>
      <w:tblPr>
        <w:tblStyle w:val="TableGrid"/>
        <w:tblW w:w="10348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C2374" w:rsidRPr="00FB3C71" w14:paraId="22229E20" w14:textId="77777777" w:rsidTr="006D69B2">
        <w:tc>
          <w:tcPr>
            <w:tcW w:w="10348" w:type="dxa"/>
          </w:tcPr>
          <w:p w14:paraId="17FA9FFE" w14:textId="3E912DFF" w:rsidR="00AC2374" w:rsidRPr="00FB3C71" w:rsidRDefault="00AC2374" w:rsidP="00AC2374">
            <w:pPr>
              <w:rPr>
                <w:b/>
                <w:sz w:val="36"/>
                <w:szCs w:val="36"/>
                <w:lang w:val="en-GB"/>
              </w:rPr>
            </w:pPr>
            <w:r w:rsidRPr="00FB3C71">
              <w:rPr>
                <w:b/>
                <w:sz w:val="36"/>
                <w:szCs w:val="36"/>
                <w:lang w:val="en-GB"/>
              </w:rPr>
              <w:t>STE</w:t>
            </w:r>
            <w:r w:rsidR="003D53B7" w:rsidRPr="00FB3C71">
              <w:rPr>
                <w:b/>
                <w:sz w:val="36"/>
                <w:szCs w:val="36"/>
                <w:lang w:val="en-GB"/>
              </w:rPr>
              <w:t>P</w:t>
            </w:r>
            <w:r w:rsidRPr="00FB3C71">
              <w:rPr>
                <w:b/>
                <w:sz w:val="36"/>
                <w:szCs w:val="36"/>
                <w:lang w:val="en-GB"/>
              </w:rPr>
              <w:t xml:space="preserve"> 1:  </w:t>
            </w:r>
            <w:r w:rsidR="00E4388E">
              <w:rPr>
                <w:b/>
                <w:sz w:val="36"/>
                <w:szCs w:val="36"/>
                <w:lang w:val="en-GB"/>
              </w:rPr>
              <w:t>LOCATE</w:t>
            </w:r>
            <w:r w:rsidRPr="00FB3C71">
              <w:rPr>
                <w:b/>
                <w:sz w:val="36"/>
                <w:szCs w:val="36"/>
                <w:lang w:val="en-GB"/>
              </w:rPr>
              <w:t xml:space="preserve"> </w:t>
            </w:r>
            <w:r w:rsidR="003D53B7" w:rsidRPr="00FB3C71">
              <w:rPr>
                <w:b/>
                <w:sz w:val="36"/>
                <w:szCs w:val="36"/>
                <w:lang w:val="en-GB"/>
              </w:rPr>
              <w:t>REAL</w:t>
            </w:r>
            <w:r w:rsidRPr="00FB3C71">
              <w:rPr>
                <w:b/>
                <w:sz w:val="36"/>
                <w:szCs w:val="36"/>
                <w:lang w:val="en-GB"/>
              </w:rPr>
              <w:t xml:space="preserve"> </w:t>
            </w:r>
            <w:r w:rsidR="003D53B7" w:rsidRPr="00FB3C71">
              <w:rPr>
                <w:b/>
                <w:sz w:val="36"/>
                <w:szCs w:val="36"/>
                <w:lang w:val="en-GB"/>
              </w:rPr>
              <w:t>EQUIPMENT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49"/>
              <w:gridCol w:w="5049"/>
            </w:tblGrid>
            <w:tr w:rsidR="00E567BA" w:rsidRPr="00FB3C71" w14:paraId="46BE0376" w14:textId="77777777" w:rsidTr="0029104C">
              <w:tc>
                <w:tcPr>
                  <w:tcW w:w="5049" w:type="dxa"/>
                </w:tcPr>
                <w:p w14:paraId="49DFCBF9" w14:textId="7EAEB712" w:rsidR="00E567BA" w:rsidRPr="00FB3C71" w:rsidRDefault="003D53B7" w:rsidP="00E567BA">
                  <w:pPr>
                    <w:pStyle w:val="ListBullet"/>
                    <w:rPr>
                      <w:lang w:val="en-GB"/>
                    </w:rPr>
                  </w:pPr>
                  <w:r w:rsidRPr="00FB3C71">
                    <w:rPr>
                      <w:lang w:val="en-GB"/>
                    </w:rPr>
                    <w:t>Fetch</w:t>
                  </w:r>
                  <w:r w:rsidR="00E567BA" w:rsidRPr="00FB3C71">
                    <w:rPr>
                      <w:lang w:val="en-GB"/>
                    </w:rPr>
                    <w:t xml:space="preserve"> </w:t>
                  </w:r>
                  <w:r w:rsidRPr="00FB3C71">
                    <w:rPr>
                      <w:lang w:val="en-GB"/>
                    </w:rPr>
                    <w:t>intraosseous drill</w:t>
                  </w:r>
                </w:p>
                <w:p w14:paraId="29A0FAD5" w14:textId="6EFFC3A7" w:rsidR="00E567BA" w:rsidRPr="00FB3C71" w:rsidRDefault="00E567BA" w:rsidP="00E567BA">
                  <w:pPr>
                    <w:pStyle w:val="ListBullet"/>
                    <w:rPr>
                      <w:lang w:val="en-GB"/>
                    </w:rPr>
                  </w:pPr>
                  <w:r w:rsidRPr="00FB3C71">
                    <w:rPr>
                      <w:lang w:val="en-GB"/>
                    </w:rPr>
                    <w:t>Identif</w:t>
                  </w:r>
                  <w:r w:rsidR="003D53B7" w:rsidRPr="00FB3C71">
                    <w:rPr>
                      <w:lang w:val="en-GB"/>
                    </w:rPr>
                    <w:t>y</w:t>
                  </w:r>
                  <w:r w:rsidRPr="00FB3C71">
                    <w:rPr>
                      <w:lang w:val="en-GB"/>
                    </w:rPr>
                    <w:t xml:space="preserve"> </w:t>
                  </w:r>
                  <w:r w:rsidR="003D53B7" w:rsidRPr="00FB3C71">
                    <w:rPr>
                      <w:lang w:val="en-GB"/>
                    </w:rPr>
                    <w:t>location of following</w:t>
                  </w:r>
                  <w:r w:rsidRPr="00FB3C71">
                    <w:rPr>
                      <w:lang w:val="en-GB"/>
                    </w:rPr>
                    <w:t>:</w:t>
                  </w:r>
                </w:p>
                <w:p w14:paraId="1FC37C05" w14:textId="3156D034" w:rsidR="00E567BA" w:rsidRPr="00FB3C71" w:rsidRDefault="003D53B7" w:rsidP="00E567BA">
                  <w:pPr>
                    <w:pStyle w:val="PUnkter"/>
                    <w:rPr>
                      <w:lang w:val="en-GB"/>
                    </w:rPr>
                  </w:pPr>
                  <w:r w:rsidRPr="00FB3C71">
                    <w:rPr>
                      <w:lang w:val="en-GB"/>
                    </w:rPr>
                    <w:t>Ch</w:t>
                  </w:r>
                  <w:r w:rsidR="002E3F7F" w:rsidRPr="00FB3C71">
                    <w:rPr>
                      <w:lang w:val="en-GB"/>
                    </w:rPr>
                    <w:t>lorhexidin</w:t>
                  </w:r>
                  <w:r w:rsidR="00F76B23" w:rsidRPr="00FB3C71">
                    <w:rPr>
                      <w:lang w:val="en-GB"/>
                    </w:rPr>
                    <w:t>e</w:t>
                  </w:r>
                </w:p>
                <w:p w14:paraId="29799FF6" w14:textId="2D22C04B" w:rsidR="00E567BA" w:rsidRPr="00FB3C71" w:rsidRDefault="00F76B23" w:rsidP="00E567BA">
                  <w:pPr>
                    <w:pStyle w:val="PUnkter"/>
                    <w:rPr>
                      <w:lang w:val="en-GB"/>
                    </w:rPr>
                  </w:pPr>
                  <w:r w:rsidRPr="00FB3C71">
                    <w:rPr>
                      <w:lang w:val="en-GB"/>
                    </w:rPr>
                    <w:t>Sterile gauze swabs</w:t>
                  </w:r>
                </w:p>
                <w:p w14:paraId="5D032A0A" w14:textId="2FD2E8DC" w:rsidR="00E567BA" w:rsidRPr="00FB3C71" w:rsidRDefault="00940F66" w:rsidP="00AC2374">
                  <w:pPr>
                    <w:pStyle w:val="PUnkter"/>
                    <w:rPr>
                      <w:lang w:val="en-GB"/>
                    </w:rPr>
                  </w:pPr>
                  <w:r w:rsidRPr="00FB3C71">
                    <w:rPr>
                      <w:lang w:val="en-GB"/>
                    </w:rPr>
                    <w:t>Needles to draw up</w:t>
                  </w:r>
                  <w:r w:rsidR="00E567BA" w:rsidRPr="00FB3C71">
                    <w:rPr>
                      <w:lang w:val="en-GB"/>
                    </w:rPr>
                    <w:t xml:space="preserve"> </w:t>
                  </w:r>
                  <w:proofErr w:type="spellStart"/>
                  <w:r w:rsidR="00E567BA" w:rsidRPr="00FB3C71">
                    <w:rPr>
                      <w:lang w:val="en-GB"/>
                    </w:rPr>
                    <w:t>carbocain</w:t>
                  </w:r>
                  <w:proofErr w:type="spellEnd"/>
                </w:p>
              </w:tc>
              <w:tc>
                <w:tcPr>
                  <w:tcW w:w="5049" w:type="dxa"/>
                </w:tcPr>
                <w:p w14:paraId="232D0028" w14:textId="2BF4FFA3" w:rsidR="00E567BA" w:rsidRPr="00FB3C71" w:rsidRDefault="003D53B7" w:rsidP="00E567BA">
                  <w:pPr>
                    <w:pStyle w:val="PUnkter"/>
                    <w:rPr>
                      <w:lang w:val="en-GB"/>
                    </w:rPr>
                  </w:pPr>
                  <w:r w:rsidRPr="00FB3C71">
                    <w:rPr>
                      <w:lang w:val="en-GB"/>
                    </w:rPr>
                    <w:t>Syringe with</w:t>
                  </w:r>
                  <w:r w:rsidR="00E567BA" w:rsidRPr="00FB3C71">
                    <w:rPr>
                      <w:lang w:val="en-GB"/>
                    </w:rPr>
                    <w:t xml:space="preserve"> </w:t>
                  </w:r>
                  <w:proofErr w:type="spellStart"/>
                  <w:r w:rsidR="00D352AD">
                    <w:rPr>
                      <w:lang w:val="en-GB"/>
                    </w:rPr>
                    <w:t>L</w:t>
                  </w:r>
                  <w:r w:rsidR="00E567BA" w:rsidRPr="00FB3C71">
                    <w:rPr>
                      <w:lang w:val="en-GB"/>
                    </w:rPr>
                    <w:t>uer</w:t>
                  </w:r>
                  <w:proofErr w:type="spellEnd"/>
                  <w:r w:rsidR="00D352AD">
                    <w:rPr>
                      <w:lang w:val="en-GB"/>
                    </w:rPr>
                    <w:t>-L</w:t>
                  </w:r>
                  <w:r w:rsidR="00E567BA" w:rsidRPr="00FB3C71">
                    <w:rPr>
                      <w:lang w:val="en-GB"/>
                    </w:rPr>
                    <w:t>ok</w:t>
                  </w:r>
                </w:p>
                <w:p w14:paraId="106BD048" w14:textId="71BED849" w:rsidR="00E567BA" w:rsidRPr="00FB3C71" w:rsidRDefault="00E567BA" w:rsidP="00E567BA">
                  <w:pPr>
                    <w:pStyle w:val="PUnkter"/>
                    <w:rPr>
                      <w:lang w:val="en-GB"/>
                    </w:rPr>
                  </w:pPr>
                  <w:r w:rsidRPr="00FB3C71">
                    <w:rPr>
                      <w:lang w:val="en-GB"/>
                    </w:rPr>
                    <w:t>Ringer</w:t>
                  </w:r>
                  <w:r w:rsidR="003D53B7" w:rsidRPr="00FB3C71">
                    <w:rPr>
                      <w:lang w:val="en-GB"/>
                    </w:rPr>
                    <w:t>’s acetate</w:t>
                  </w:r>
                  <w:r w:rsidRPr="00FB3C71">
                    <w:rPr>
                      <w:lang w:val="en-GB"/>
                    </w:rPr>
                    <w:t xml:space="preserve"> 1000 ml </w:t>
                  </w:r>
                  <w:r w:rsidR="003D53B7" w:rsidRPr="00FB3C71">
                    <w:rPr>
                      <w:lang w:val="en-GB"/>
                    </w:rPr>
                    <w:t>bag</w:t>
                  </w:r>
                </w:p>
                <w:p w14:paraId="13221427" w14:textId="75D40CBA" w:rsidR="00E567BA" w:rsidRPr="00FB3C71" w:rsidRDefault="00940F66" w:rsidP="00E567BA">
                  <w:pPr>
                    <w:pStyle w:val="PUnkter"/>
                    <w:rPr>
                      <w:lang w:val="en-GB"/>
                    </w:rPr>
                  </w:pPr>
                  <w:r w:rsidRPr="00FB3C71">
                    <w:rPr>
                      <w:lang w:val="en-GB"/>
                    </w:rPr>
                    <w:t>IV tubing set</w:t>
                  </w:r>
                </w:p>
                <w:p w14:paraId="2AB32126" w14:textId="77777777" w:rsidR="00E567BA" w:rsidRDefault="00940F66" w:rsidP="00AC2374">
                  <w:pPr>
                    <w:pStyle w:val="PUnkter"/>
                    <w:rPr>
                      <w:lang w:val="en-GB"/>
                    </w:rPr>
                  </w:pPr>
                  <w:r w:rsidRPr="00FB3C71">
                    <w:rPr>
                      <w:lang w:val="en-GB"/>
                    </w:rPr>
                    <w:t>Pressure infusion bag</w:t>
                  </w:r>
                </w:p>
                <w:p w14:paraId="5D70AD87" w14:textId="16C469B6" w:rsidR="00F9171D" w:rsidRPr="00FB3C71" w:rsidRDefault="00F9171D" w:rsidP="00AC2374">
                  <w:pPr>
                    <w:pStyle w:val="PUnk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3-way valve</w:t>
                  </w:r>
                </w:p>
              </w:tc>
            </w:tr>
          </w:tbl>
          <w:p w14:paraId="056DF064" w14:textId="77777777" w:rsidR="000657DF" w:rsidRPr="00FB3C71" w:rsidRDefault="000657DF" w:rsidP="00AC2374">
            <w:pPr>
              <w:rPr>
                <w:b/>
                <w:sz w:val="36"/>
                <w:szCs w:val="36"/>
                <w:lang w:val="en-GB"/>
              </w:rPr>
            </w:pPr>
          </w:p>
          <w:p w14:paraId="540E5FCE" w14:textId="29548E3B" w:rsidR="00AC2374" w:rsidRPr="00FB3C71" w:rsidRDefault="00DE25B1" w:rsidP="00AC2374">
            <w:pPr>
              <w:rPr>
                <w:b/>
                <w:sz w:val="36"/>
                <w:szCs w:val="36"/>
                <w:lang w:val="en-GB"/>
              </w:rPr>
            </w:pPr>
            <w:r w:rsidRPr="00FB3C71">
              <w:rPr>
                <w:b/>
                <w:sz w:val="36"/>
                <w:szCs w:val="36"/>
                <w:lang w:val="en-GB"/>
              </w:rPr>
              <w:t>STE</w:t>
            </w:r>
            <w:r w:rsidR="00F82248" w:rsidRPr="00FB3C71">
              <w:rPr>
                <w:b/>
                <w:sz w:val="36"/>
                <w:szCs w:val="36"/>
                <w:lang w:val="en-GB"/>
              </w:rPr>
              <w:t>P</w:t>
            </w:r>
            <w:r w:rsidRPr="00FB3C71">
              <w:rPr>
                <w:b/>
                <w:sz w:val="36"/>
                <w:szCs w:val="36"/>
                <w:lang w:val="en-GB"/>
              </w:rPr>
              <w:t xml:space="preserve"> 2:  </w:t>
            </w:r>
            <w:r w:rsidR="00F76B23" w:rsidRPr="00FB3C71">
              <w:rPr>
                <w:b/>
                <w:sz w:val="36"/>
                <w:szCs w:val="36"/>
                <w:lang w:val="en-GB"/>
              </w:rPr>
              <w:t>PRACTICE</w:t>
            </w:r>
            <w:r w:rsidR="00AC2374" w:rsidRPr="00FB3C71">
              <w:rPr>
                <w:b/>
                <w:sz w:val="36"/>
                <w:szCs w:val="36"/>
                <w:lang w:val="en-GB"/>
              </w:rPr>
              <w:t xml:space="preserve"> </w:t>
            </w:r>
            <w:r w:rsidR="00F76B23" w:rsidRPr="00FB3C71">
              <w:rPr>
                <w:b/>
                <w:sz w:val="36"/>
                <w:szCs w:val="36"/>
                <w:lang w:val="en-GB"/>
              </w:rPr>
              <w:t>PROCEDURE</w:t>
            </w:r>
          </w:p>
          <w:p w14:paraId="40E824D9" w14:textId="49A42038" w:rsidR="003B1A67" w:rsidRPr="00FB3C71" w:rsidRDefault="003B1A67" w:rsidP="003B1A67">
            <w:pPr>
              <w:tabs>
                <w:tab w:val="left" w:pos="8505"/>
              </w:tabs>
              <w:rPr>
                <w:b/>
                <w:szCs w:val="22"/>
                <w:lang w:val="en-GB"/>
              </w:rPr>
            </w:pPr>
            <w:r w:rsidRPr="00FB3C71">
              <w:rPr>
                <w:b/>
                <w:szCs w:val="22"/>
                <w:lang w:val="en-GB"/>
              </w:rPr>
              <w:t>1-</w:t>
            </w:r>
            <w:r w:rsidR="009D2133" w:rsidRPr="00FB3C71">
              <w:rPr>
                <w:b/>
                <w:szCs w:val="22"/>
                <w:lang w:val="en-GB"/>
              </w:rPr>
              <w:t>Identif</w:t>
            </w:r>
            <w:r w:rsidR="00F76B23" w:rsidRPr="00FB3C71">
              <w:rPr>
                <w:b/>
                <w:szCs w:val="22"/>
                <w:lang w:val="en-GB"/>
              </w:rPr>
              <w:t>y the insertion site</w:t>
            </w:r>
          </w:p>
          <w:p w14:paraId="70C002D5" w14:textId="205E1FCD" w:rsidR="003B1A67" w:rsidRPr="00FB3C71" w:rsidRDefault="009D2133" w:rsidP="00171310">
            <w:pPr>
              <w:pStyle w:val="ListBullet"/>
              <w:tabs>
                <w:tab w:val="left" w:pos="8505"/>
              </w:tabs>
              <w:rPr>
                <w:szCs w:val="22"/>
                <w:lang w:val="en-GB"/>
              </w:rPr>
            </w:pPr>
            <w:r w:rsidRPr="00FB3C71">
              <w:rPr>
                <w:lang w:val="en-GB" w:eastAsia="ja-JP"/>
              </w:rPr>
              <w:t>P</w:t>
            </w:r>
            <w:r w:rsidR="00171310" w:rsidRPr="00FB3C71">
              <w:rPr>
                <w:lang w:val="en-GB" w:eastAsia="ja-JP"/>
              </w:rPr>
              <w:t>roximal</w:t>
            </w:r>
            <w:r w:rsidR="003B1A67" w:rsidRPr="00FB3C71">
              <w:rPr>
                <w:lang w:val="en-GB" w:eastAsia="ja-JP"/>
              </w:rPr>
              <w:t xml:space="preserve"> </w:t>
            </w:r>
            <w:r w:rsidR="00171310" w:rsidRPr="00FB3C71">
              <w:rPr>
                <w:lang w:val="en-GB" w:eastAsia="ja-JP"/>
              </w:rPr>
              <w:t xml:space="preserve">tibia </w:t>
            </w:r>
            <w:r w:rsidR="00F76B23" w:rsidRPr="00FB3C71">
              <w:rPr>
                <w:lang w:val="en-GB" w:eastAsia="ja-JP"/>
              </w:rPr>
              <w:t>or</w:t>
            </w:r>
            <w:r w:rsidR="003B1A67" w:rsidRPr="00FB3C71">
              <w:rPr>
                <w:lang w:val="en-GB" w:eastAsia="ja-JP"/>
              </w:rPr>
              <w:t xml:space="preserve"> caput humeri</w:t>
            </w:r>
            <w:r w:rsidR="006D69B2" w:rsidRPr="00FB3C71">
              <w:rPr>
                <w:lang w:val="en-GB" w:eastAsia="ja-JP"/>
              </w:rPr>
              <w:t xml:space="preserve">.  </w:t>
            </w:r>
            <w:r w:rsidRPr="00FB3C71">
              <w:rPr>
                <w:lang w:val="en-GB" w:eastAsia="ja-JP"/>
              </w:rPr>
              <w:t xml:space="preserve">OBS:  </w:t>
            </w:r>
            <w:r w:rsidR="00F76B23" w:rsidRPr="00FB3C71">
              <w:rPr>
                <w:lang w:val="en-GB" w:eastAsia="ja-JP"/>
              </w:rPr>
              <w:t>choose another limb if suspected fracture</w:t>
            </w:r>
          </w:p>
          <w:p w14:paraId="2796BEE3" w14:textId="77777777" w:rsidR="009D2133" w:rsidRPr="00FB3C71" w:rsidRDefault="009D2133" w:rsidP="003B1A67">
            <w:pPr>
              <w:tabs>
                <w:tab w:val="left" w:pos="8505"/>
              </w:tabs>
              <w:rPr>
                <w:b/>
                <w:szCs w:val="22"/>
                <w:lang w:val="en-GB"/>
              </w:rPr>
            </w:pPr>
          </w:p>
          <w:p w14:paraId="1139A5E2" w14:textId="0D60FBAB" w:rsidR="003B1A67" w:rsidRPr="00FB3C71" w:rsidRDefault="003B1A67" w:rsidP="003B1A67">
            <w:pPr>
              <w:tabs>
                <w:tab w:val="left" w:pos="8505"/>
              </w:tabs>
              <w:rPr>
                <w:b/>
                <w:szCs w:val="22"/>
                <w:lang w:val="en-GB"/>
              </w:rPr>
            </w:pPr>
            <w:r w:rsidRPr="00FB3C71">
              <w:rPr>
                <w:b/>
                <w:szCs w:val="22"/>
                <w:lang w:val="en-GB"/>
              </w:rPr>
              <w:t>2-</w:t>
            </w:r>
            <w:r w:rsidR="00F76B23" w:rsidRPr="00FB3C71">
              <w:rPr>
                <w:b/>
                <w:szCs w:val="22"/>
                <w:lang w:val="en-GB"/>
              </w:rPr>
              <w:t>Equipment</w:t>
            </w:r>
          </w:p>
          <w:p w14:paraId="6B9D965B" w14:textId="6297AC2F" w:rsidR="003B1A67" w:rsidRPr="00FB3C71" w:rsidRDefault="00F76B23" w:rsidP="003B1A67">
            <w:pPr>
              <w:pStyle w:val="ListBullet"/>
              <w:rPr>
                <w:lang w:val="en-GB" w:eastAsia="ja-JP"/>
              </w:rPr>
            </w:pPr>
            <w:r w:rsidRPr="00FB3C71">
              <w:rPr>
                <w:lang w:val="en-GB"/>
              </w:rPr>
              <w:t>Choose</w:t>
            </w:r>
            <w:r w:rsidR="003B1A67" w:rsidRPr="00FB3C71">
              <w:rPr>
                <w:lang w:val="en-GB"/>
              </w:rPr>
              <w:t xml:space="preserve"> </w:t>
            </w:r>
            <w:r w:rsidRPr="00FB3C71">
              <w:rPr>
                <w:lang w:val="en-GB"/>
              </w:rPr>
              <w:t>appropriate</w:t>
            </w:r>
            <w:r w:rsidR="00DC4A2D" w:rsidRPr="00FB3C71">
              <w:rPr>
                <w:lang w:val="en-GB"/>
              </w:rPr>
              <w:t xml:space="preserve"> </w:t>
            </w:r>
            <w:r w:rsidRPr="00FB3C71">
              <w:rPr>
                <w:lang w:val="en-GB"/>
              </w:rPr>
              <w:t>IO needle length</w:t>
            </w:r>
          </w:p>
          <w:p w14:paraId="179E174C" w14:textId="7FB46D44" w:rsidR="003B1A67" w:rsidRPr="00FB3C71" w:rsidRDefault="00F76B23" w:rsidP="003B1A67">
            <w:pPr>
              <w:pStyle w:val="ListBullet"/>
              <w:rPr>
                <w:lang w:val="en-GB"/>
              </w:rPr>
            </w:pPr>
            <w:r w:rsidRPr="00FB3C71">
              <w:rPr>
                <w:lang w:val="en-GB" w:eastAsia="ja-JP"/>
              </w:rPr>
              <w:t>Put on gloves (non-sterile)</w:t>
            </w:r>
          </w:p>
          <w:p w14:paraId="26F08A5D" w14:textId="77777777" w:rsidR="003B1A67" w:rsidRPr="00FB3C71" w:rsidRDefault="003B1A67" w:rsidP="003B1A67">
            <w:pPr>
              <w:tabs>
                <w:tab w:val="left" w:pos="8505"/>
              </w:tabs>
              <w:rPr>
                <w:szCs w:val="22"/>
                <w:lang w:val="en-GB" w:eastAsia="ja-JP"/>
              </w:rPr>
            </w:pPr>
          </w:p>
          <w:p w14:paraId="74F8DDC2" w14:textId="75099863" w:rsidR="003B1A67" w:rsidRPr="00FB3C71" w:rsidRDefault="00D02687" w:rsidP="003B1A67">
            <w:pPr>
              <w:tabs>
                <w:tab w:val="left" w:pos="8505"/>
              </w:tabs>
              <w:rPr>
                <w:b/>
                <w:szCs w:val="22"/>
                <w:lang w:val="en-GB"/>
              </w:rPr>
            </w:pPr>
            <w:r w:rsidRPr="00FB3C71">
              <w:rPr>
                <w:b/>
                <w:szCs w:val="22"/>
                <w:lang w:val="en-GB"/>
              </w:rPr>
              <w:t>3-</w:t>
            </w:r>
            <w:r w:rsidR="00F76B23" w:rsidRPr="00FB3C71">
              <w:rPr>
                <w:b/>
                <w:szCs w:val="22"/>
                <w:lang w:val="en-GB"/>
              </w:rPr>
              <w:t>Desinfect</w:t>
            </w:r>
          </w:p>
          <w:p w14:paraId="0A6062BA" w14:textId="43287CCC" w:rsidR="003B1A67" w:rsidRPr="00FB3C71" w:rsidRDefault="00F76B23" w:rsidP="003B1A67">
            <w:pPr>
              <w:pStyle w:val="ListBullet"/>
              <w:rPr>
                <w:lang w:val="en-GB" w:eastAsia="ja-JP"/>
              </w:rPr>
            </w:pPr>
            <w:proofErr w:type="spellStart"/>
            <w:r w:rsidRPr="00FB3C71">
              <w:rPr>
                <w:lang w:val="en-GB" w:bidi="sv-SE"/>
              </w:rPr>
              <w:t>Desinfect</w:t>
            </w:r>
            <w:proofErr w:type="spellEnd"/>
            <w:r w:rsidRPr="00FB3C71">
              <w:rPr>
                <w:lang w:val="en-GB" w:bidi="sv-SE"/>
              </w:rPr>
              <w:t xml:space="preserve"> the skin</w:t>
            </w:r>
            <w:r w:rsidR="003B1A67" w:rsidRPr="00FB3C71">
              <w:rPr>
                <w:lang w:val="en-GB" w:bidi="sv-SE"/>
              </w:rPr>
              <w:t xml:space="preserve"> </w:t>
            </w:r>
            <w:r w:rsidRPr="00FB3C71">
              <w:rPr>
                <w:lang w:val="en-GB" w:bidi="sv-SE"/>
              </w:rPr>
              <w:t>around the planed insertion site with chlorhexidine</w:t>
            </w:r>
          </w:p>
          <w:p w14:paraId="2EB827CD" w14:textId="77777777" w:rsidR="003B1A67" w:rsidRPr="00FB3C71" w:rsidRDefault="003B1A67" w:rsidP="003B1A67">
            <w:pPr>
              <w:tabs>
                <w:tab w:val="left" w:pos="8505"/>
              </w:tabs>
              <w:rPr>
                <w:szCs w:val="22"/>
                <w:lang w:val="en-GB"/>
              </w:rPr>
            </w:pPr>
          </w:p>
          <w:p w14:paraId="69DBC015" w14:textId="470D50E0" w:rsidR="003B1A67" w:rsidRPr="00FB3C71" w:rsidRDefault="003B1A67" w:rsidP="003B1A67">
            <w:pPr>
              <w:tabs>
                <w:tab w:val="left" w:pos="8505"/>
              </w:tabs>
              <w:rPr>
                <w:b/>
                <w:szCs w:val="22"/>
                <w:lang w:val="en-GB"/>
              </w:rPr>
            </w:pPr>
            <w:r w:rsidRPr="00FB3C71">
              <w:rPr>
                <w:b/>
                <w:szCs w:val="22"/>
                <w:lang w:val="en-GB"/>
              </w:rPr>
              <w:t>4-</w:t>
            </w:r>
            <w:r w:rsidR="00F76B23" w:rsidRPr="00FB3C71">
              <w:rPr>
                <w:b/>
                <w:szCs w:val="22"/>
                <w:lang w:val="en-GB"/>
              </w:rPr>
              <w:t xml:space="preserve">Anaesthetize </w:t>
            </w:r>
            <w:r w:rsidR="0035767D" w:rsidRPr="00FB3C71">
              <w:rPr>
                <w:b/>
                <w:szCs w:val="22"/>
                <w:lang w:val="en-GB"/>
              </w:rPr>
              <w:t>(</w:t>
            </w:r>
            <w:r w:rsidR="00F76B23" w:rsidRPr="00FB3C71">
              <w:rPr>
                <w:b/>
                <w:szCs w:val="22"/>
                <w:lang w:val="en-GB"/>
              </w:rPr>
              <w:t>unnecessary in critical situation</w:t>
            </w:r>
            <w:r w:rsidR="0035767D" w:rsidRPr="00FB3C71">
              <w:rPr>
                <w:b/>
                <w:szCs w:val="22"/>
                <w:lang w:val="en-GB"/>
              </w:rPr>
              <w:t>)</w:t>
            </w:r>
          </w:p>
          <w:p w14:paraId="72F68810" w14:textId="16FAF329" w:rsidR="00066B5B" w:rsidRPr="00FB3C71" w:rsidRDefault="003B1A67" w:rsidP="003B1A67">
            <w:pPr>
              <w:pStyle w:val="ListBullet"/>
              <w:rPr>
                <w:lang w:val="en-GB" w:eastAsia="ja-JP"/>
              </w:rPr>
            </w:pPr>
            <w:r w:rsidRPr="00FB3C71">
              <w:rPr>
                <w:lang w:val="en-GB" w:eastAsia="ja-JP"/>
              </w:rPr>
              <w:t>Lo</w:t>
            </w:r>
            <w:r w:rsidR="00F76B23" w:rsidRPr="00FB3C71">
              <w:rPr>
                <w:lang w:val="en-GB" w:eastAsia="ja-JP"/>
              </w:rPr>
              <w:t>c</w:t>
            </w:r>
            <w:r w:rsidRPr="00FB3C71">
              <w:rPr>
                <w:lang w:val="en-GB" w:eastAsia="ja-JP"/>
              </w:rPr>
              <w:t>al</w:t>
            </w:r>
            <w:r w:rsidR="00F76B23" w:rsidRPr="00FB3C71">
              <w:rPr>
                <w:lang w:val="en-GB" w:eastAsia="ja-JP"/>
              </w:rPr>
              <w:t xml:space="preserve"> </w:t>
            </w:r>
            <w:r w:rsidRPr="00FB3C71">
              <w:rPr>
                <w:lang w:val="en-GB" w:eastAsia="ja-JP"/>
              </w:rPr>
              <w:t>an</w:t>
            </w:r>
            <w:r w:rsidR="00F76B23" w:rsidRPr="00FB3C71">
              <w:rPr>
                <w:lang w:val="en-GB" w:eastAsia="ja-JP"/>
              </w:rPr>
              <w:t>a</w:t>
            </w:r>
            <w:r w:rsidRPr="00FB3C71">
              <w:rPr>
                <w:lang w:val="en-GB" w:eastAsia="ja-JP"/>
              </w:rPr>
              <w:t>est</w:t>
            </w:r>
            <w:r w:rsidR="00F76B23" w:rsidRPr="00FB3C71">
              <w:rPr>
                <w:lang w:val="en-GB" w:eastAsia="ja-JP"/>
              </w:rPr>
              <w:t>hesia to the dermis and periosteum</w:t>
            </w:r>
            <w:r w:rsidRPr="00FB3C71">
              <w:rPr>
                <w:lang w:val="en-GB" w:eastAsia="ja-JP"/>
              </w:rPr>
              <w:t xml:space="preserve"> </w:t>
            </w:r>
            <w:r w:rsidR="00F76B23" w:rsidRPr="00FB3C71">
              <w:rPr>
                <w:lang w:val="en-GB" w:eastAsia="ja-JP"/>
              </w:rPr>
              <w:t>with</w:t>
            </w:r>
            <w:r w:rsidR="00781EB4" w:rsidRPr="00FB3C71">
              <w:rPr>
                <w:lang w:val="en-GB" w:eastAsia="ja-JP"/>
              </w:rPr>
              <w:t xml:space="preserve"> </w:t>
            </w:r>
            <w:proofErr w:type="spellStart"/>
            <w:r w:rsidR="00781EB4" w:rsidRPr="00FB3C71">
              <w:rPr>
                <w:lang w:val="en-GB" w:eastAsia="ja-JP"/>
              </w:rPr>
              <w:t>c</w:t>
            </w:r>
            <w:r w:rsidR="00066B5B" w:rsidRPr="00FB3C71">
              <w:rPr>
                <w:lang w:val="en-GB" w:eastAsia="ja-JP"/>
              </w:rPr>
              <w:t>arbocain</w:t>
            </w:r>
            <w:proofErr w:type="spellEnd"/>
            <w:r w:rsidR="00066B5B" w:rsidRPr="00FB3C71">
              <w:rPr>
                <w:lang w:val="en-GB" w:eastAsia="ja-JP"/>
              </w:rPr>
              <w:t xml:space="preserve"> 10 mg/ml (1%)</w:t>
            </w:r>
            <w:r w:rsidR="00F27E79" w:rsidRPr="00FB3C71">
              <w:rPr>
                <w:lang w:val="en-GB" w:eastAsia="ja-JP"/>
              </w:rPr>
              <w:t xml:space="preserve">:  </w:t>
            </w:r>
            <w:r w:rsidR="00066B5B" w:rsidRPr="00FB3C71">
              <w:rPr>
                <w:lang w:val="en-GB" w:eastAsia="ja-JP"/>
              </w:rPr>
              <w:t xml:space="preserve">max 5 ml.  </w:t>
            </w:r>
          </w:p>
          <w:p w14:paraId="5033F0B7" w14:textId="77777777" w:rsidR="003B1A67" w:rsidRPr="00FB3C71" w:rsidRDefault="003B1A67" w:rsidP="00AC2374">
            <w:pPr>
              <w:rPr>
                <w:b/>
                <w:lang w:val="en-GB"/>
              </w:rPr>
            </w:pPr>
          </w:p>
          <w:p w14:paraId="19777E09" w14:textId="689AB863" w:rsidR="003B1A67" w:rsidRPr="00FB3C71" w:rsidRDefault="003B1A67" w:rsidP="003B1A67">
            <w:pPr>
              <w:tabs>
                <w:tab w:val="left" w:pos="8505"/>
              </w:tabs>
              <w:rPr>
                <w:szCs w:val="22"/>
                <w:lang w:val="en-GB"/>
              </w:rPr>
            </w:pPr>
            <w:r w:rsidRPr="00FB3C71">
              <w:rPr>
                <w:b/>
                <w:szCs w:val="22"/>
                <w:lang w:val="en-GB"/>
              </w:rPr>
              <w:t>5-</w:t>
            </w:r>
            <w:r w:rsidR="00F76B23" w:rsidRPr="00FB3C71">
              <w:rPr>
                <w:b/>
                <w:szCs w:val="22"/>
                <w:lang w:val="en-GB"/>
              </w:rPr>
              <w:t>Insert IO Needle</w:t>
            </w:r>
            <w:r w:rsidRPr="00FB3C71">
              <w:rPr>
                <w:b/>
                <w:szCs w:val="22"/>
                <w:lang w:val="en-GB"/>
              </w:rPr>
              <w:t xml:space="preserve"> </w:t>
            </w:r>
          </w:p>
          <w:p w14:paraId="182ACD94" w14:textId="6AAC30D5" w:rsidR="003B1A67" w:rsidRPr="00FB3C71" w:rsidRDefault="00E703AE" w:rsidP="003B1A67">
            <w:pPr>
              <w:pStyle w:val="ListBullet"/>
              <w:rPr>
                <w:lang w:val="en-GB"/>
              </w:rPr>
            </w:pPr>
            <w:r w:rsidRPr="00FB3C71">
              <w:rPr>
                <w:lang w:val="en-GB" w:eastAsia="ja-JP"/>
              </w:rPr>
              <w:t>90</w:t>
            </w:r>
            <w:r w:rsidR="00AF13B0" w:rsidRPr="00FB3C71">
              <w:rPr>
                <w:rFonts w:ascii="Cambria" w:hAnsi="Cambria"/>
                <w:lang w:val="en-GB" w:eastAsia="ja-JP"/>
              </w:rPr>
              <w:t>°</w:t>
            </w:r>
            <w:r w:rsidR="00F76B23" w:rsidRPr="00FB3C71">
              <w:rPr>
                <w:lang w:val="en-GB" w:eastAsia="ja-JP"/>
              </w:rPr>
              <w:t>to the bony surface</w:t>
            </w:r>
          </w:p>
          <w:p w14:paraId="3D1D63FC" w14:textId="3BF9D4D2" w:rsidR="003B1A67" w:rsidRPr="00FB3C71" w:rsidRDefault="00E703AE" w:rsidP="003B1A67">
            <w:pPr>
              <w:pStyle w:val="ListBullet"/>
              <w:rPr>
                <w:lang w:val="en-GB" w:eastAsia="ja-JP"/>
              </w:rPr>
            </w:pPr>
            <w:r w:rsidRPr="00FB3C71">
              <w:rPr>
                <w:lang w:val="en-GB"/>
              </w:rPr>
              <w:t>Driv</w:t>
            </w:r>
            <w:r w:rsidR="00F76B23" w:rsidRPr="00FB3C71">
              <w:rPr>
                <w:lang w:val="en-GB"/>
              </w:rPr>
              <w:t xml:space="preserve">e needle through the cortex </w:t>
            </w:r>
            <w:r w:rsidR="00254B40" w:rsidRPr="00FB3C71">
              <w:rPr>
                <w:lang w:val="en-GB"/>
              </w:rPr>
              <w:t>(</w:t>
            </w:r>
            <w:r w:rsidR="00F76B23" w:rsidRPr="00FB3C71">
              <w:rPr>
                <w:lang w:val="en-GB"/>
              </w:rPr>
              <w:t>let</w:t>
            </w:r>
            <w:r w:rsidR="00254B40" w:rsidRPr="00FB3C71">
              <w:rPr>
                <w:lang w:val="en-GB"/>
              </w:rPr>
              <w:t xml:space="preserve"> </w:t>
            </w:r>
            <w:r w:rsidR="00F76B23" w:rsidRPr="00FB3C71">
              <w:rPr>
                <w:lang w:val="en-GB"/>
              </w:rPr>
              <w:t>the drill do the work</w:t>
            </w:r>
            <w:r w:rsidR="00254B40" w:rsidRPr="00FB3C71">
              <w:rPr>
                <w:lang w:val="en-GB"/>
              </w:rPr>
              <w:t>)</w:t>
            </w:r>
          </w:p>
          <w:p w14:paraId="2B917D62" w14:textId="7A1BAD05" w:rsidR="003B1A67" w:rsidRPr="00FB3C71" w:rsidRDefault="00F76B23" w:rsidP="003B1A67">
            <w:pPr>
              <w:pStyle w:val="ListBullet"/>
              <w:rPr>
                <w:lang w:val="en-GB" w:eastAsia="ja-JP"/>
              </w:rPr>
            </w:pPr>
            <w:r w:rsidRPr="00FB3C71">
              <w:rPr>
                <w:lang w:val="en-GB"/>
              </w:rPr>
              <w:t>Remove the trocar</w:t>
            </w:r>
          </w:p>
          <w:p w14:paraId="2584E716" w14:textId="49CA8006" w:rsidR="0035767D" w:rsidRPr="00FB3C71" w:rsidRDefault="00F76B23" w:rsidP="0035767D">
            <w:pPr>
              <w:pStyle w:val="ListBullet"/>
              <w:rPr>
                <w:lang w:val="en-GB" w:eastAsia="ja-JP"/>
              </w:rPr>
            </w:pPr>
            <w:r w:rsidRPr="00FB3C71">
              <w:rPr>
                <w:lang w:val="en-GB"/>
              </w:rPr>
              <w:t>Place the stabilizing device around the needle</w:t>
            </w:r>
          </w:p>
          <w:p w14:paraId="3D22B85A" w14:textId="0825AB3F" w:rsidR="0035767D" w:rsidRPr="00FB3C71" w:rsidRDefault="00F76B23" w:rsidP="0035767D">
            <w:pPr>
              <w:pStyle w:val="ListBullet"/>
              <w:rPr>
                <w:lang w:val="en-GB" w:eastAsia="ja-JP"/>
              </w:rPr>
            </w:pPr>
            <w:r w:rsidRPr="00FB3C71">
              <w:rPr>
                <w:lang w:val="en-GB"/>
              </w:rPr>
              <w:t>Check needle placement through aspiration</w:t>
            </w:r>
          </w:p>
          <w:p w14:paraId="0F6978C2" w14:textId="548DBB95" w:rsidR="005D2D13" w:rsidRPr="00FB3C71" w:rsidRDefault="005D2D13" w:rsidP="0035767D">
            <w:pPr>
              <w:pStyle w:val="ListBullet"/>
              <w:rPr>
                <w:lang w:val="en-GB" w:eastAsia="ja-JP"/>
              </w:rPr>
            </w:pPr>
            <w:r w:rsidRPr="00FB3C71">
              <w:rPr>
                <w:lang w:val="en-GB"/>
              </w:rPr>
              <w:t>Inj</w:t>
            </w:r>
            <w:r w:rsidR="00F76B23" w:rsidRPr="00FB3C71">
              <w:rPr>
                <w:lang w:val="en-GB"/>
              </w:rPr>
              <w:t xml:space="preserve">ect </w:t>
            </w:r>
            <w:proofErr w:type="spellStart"/>
            <w:r w:rsidR="00F76B23" w:rsidRPr="00FB3C71">
              <w:rPr>
                <w:lang w:val="en-GB"/>
              </w:rPr>
              <w:t>carbocain</w:t>
            </w:r>
            <w:proofErr w:type="spellEnd"/>
            <w:r w:rsidR="00F76B23" w:rsidRPr="00FB3C71">
              <w:rPr>
                <w:lang w:val="en-GB"/>
              </w:rPr>
              <w:t xml:space="preserve"> slowly if time permits</w:t>
            </w:r>
            <w:r w:rsidRPr="00FB3C71">
              <w:rPr>
                <w:lang w:val="en-GB"/>
              </w:rPr>
              <w:t>*</w:t>
            </w:r>
          </w:p>
          <w:p w14:paraId="6CD5A777" w14:textId="7BA15DD7" w:rsidR="00254B40" w:rsidRPr="00FB3C71" w:rsidRDefault="00254B40" w:rsidP="003B1A67">
            <w:pPr>
              <w:pStyle w:val="ListBullet"/>
              <w:rPr>
                <w:lang w:val="en-GB" w:eastAsia="ja-JP"/>
              </w:rPr>
            </w:pPr>
            <w:r w:rsidRPr="00FB3C71">
              <w:rPr>
                <w:lang w:val="en-GB"/>
              </w:rPr>
              <w:t>Flush</w:t>
            </w:r>
            <w:r w:rsidR="00EC4821" w:rsidRPr="00FB3C71">
              <w:rPr>
                <w:lang w:val="en-GB"/>
              </w:rPr>
              <w:t xml:space="preserve"> </w:t>
            </w:r>
            <w:r w:rsidR="00D352AD">
              <w:rPr>
                <w:lang w:val="en-GB"/>
              </w:rPr>
              <w:t>with</w:t>
            </w:r>
            <w:r w:rsidR="00EC4821" w:rsidRPr="00FB3C71">
              <w:rPr>
                <w:lang w:val="en-GB"/>
              </w:rPr>
              <w:t xml:space="preserve"> 10 ml NaCl </w:t>
            </w:r>
            <w:r w:rsidR="00331830" w:rsidRPr="00FB3C71">
              <w:rPr>
                <w:lang w:val="en-GB"/>
              </w:rPr>
              <w:t>(</w:t>
            </w:r>
            <w:r w:rsidR="00D352AD">
              <w:rPr>
                <w:lang w:val="en-GB"/>
              </w:rPr>
              <w:t xml:space="preserve">use syringe with </w:t>
            </w:r>
            <w:proofErr w:type="spellStart"/>
            <w:r w:rsidR="00D352AD">
              <w:rPr>
                <w:lang w:val="en-GB"/>
              </w:rPr>
              <w:t>L</w:t>
            </w:r>
            <w:r w:rsidR="00331830" w:rsidRPr="00FB3C71">
              <w:rPr>
                <w:lang w:val="en-GB"/>
              </w:rPr>
              <w:t>uer</w:t>
            </w:r>
            <w:proofErr w:type="spellEnd"/>
            <w:r w:rsidR="00D352AD">
              <w:rPr>
                <w:lang w:val="en-GB"/>
              </w:rPr>
              <w:t>-L</w:t>
            </w:r>
            <w:r w:rsidR="00331830" w:rsidRPr="00FB3C71">
              <w:rPr>
                <w:lang w:val="en-GB"/>
              </w:rPr>
              <w:t>ok)</w:t>
            </w:r>
          </w:p>
          <w:p w14:paraId="6B856D38" w14:textId="77777777" w:rsidR="00311C22" w:rsidRPr="00FB3C71" w:rsidRDefault="00311C22" w:rsidP="00311C22">
            <w:pPr>
              <w:rPr>
                <w:lang w:val="en-GB"/>
              </w:rPr>
            </w:pPr>
          </w:p>
          <w:p w14:paraId="5A6E8A0F" w14:textId="74B14542" w:rsidR="00311C22" w:rsidRPr="00FB3C71" w:rsidRDefault="00311C22" w:rsidP="00311C22">
            <w:pPr>
              <w:tabs>
                <w:tab w:val="left" w:pos="8505"/>
              </w:tabs>
              <w:rPr>
                <w:szCs w:val="22"/>
                <w:lang w:val="en-GB"/>
              </w:rPr>
            </w:pPr>
            <w:r w:rsidRPr="00FB3C71">
              <w:rPr>
                <w:b/>
                <w:szCs w:val="22"/>
                <w:lang w:val="en-GB"/>
              </w:rPr>
              <w:t>6-</w:t>
            </w:r>
            <w:r w:rsidR="00F9171D">
              <w:rPr>
                <w:b/>
                <w:szCs w:val="22"/>
                <w:lang w:val="en-GB"/>
              </w:rPr>
              <w:t>Connect</w:t>
            </w:r>
            <w:r w:rsidRPr="00FB3C71">
              <w:rPr>
                <w:b/>
                <w:szCs w:val="22"/>
                <w:lang w:val="en-GB"/>
              </w:rPr>
              <w:t xml:space="preserve"> </w:t>
            </w:r>
            <w:r w:rsidR="00F9171D">
              <w:rPr>
                <w:b/>
                <w:szCs w:val="22"/>
                <w:lang w:val="en-GB"/>
              </w:rPr>
              <w:t>the bag</w:t>
            </w:r>
            <w:r w:rsidRPr="00FB3C71">
              <w:rPr>
                <w:b/>
                <w:szCs w:val="22"/>
                <w:lang w:val="en-GB"/>
              </w:rPr>
              <w:t xml:space="preserve"> </w:t>
            </w:r>
          </w:p>
          <w:p w14:paraId="35633A7B" w14:textId="4A26F732" w:rsidR="00311C22" w:rsidRPr="00F9171D" w:rsidRDefault="00F9171D" w:rsidP="003B1A67">
            <w:pPr>
              <w:pStyle w:val="ListBullet"/>
              <w:rPr>
                <w:lang w:val="en-US" w:eastAsia="ja-JP"/>
              </w:rPr>
            </w:pPr>
            <w:r w:rsidRPr="00F9171D">
              <w:rPr>
                <w:lang w:val="en-US"/>
              </w:rPr>
              <w:t>Connect</w:t>
            </w:r>
            <w:r w:rsidR="00311C22" w:rsidRPr="00F9171D">
              <w:rPr>
                <w:lang w:val="en-US"/>
              </w:rPr>
              <w:t>:  Ringer</w:t>
            </w:r>
            <w:r>
              <w:rPr>
                <w:lang w:val="en-US"/>
              </w:rPr>
              <w:t xml:space="preserve"> bag</w:t>
            </w:r>
            <w:r w:rsidR="00311C22" w:rsidRPr="00F9171D">
              <w:rPr>
                <w:lang w:val="en-US"/>
              </w:rPr>
              <w:t xml:space="preserve"> + </w:t>
            </w:r>
            <w:r w:rsidRPr="00F9171D">
              <w:rPr>
                <w:lang w:val="en-US"/>
              </w:rPr>
              <w:t>IV tubing set</w:t>
            </w:r>
            <w:r w:rsidR="00311C22" w:rsidRPr="00F9171D">
              <w:rPr>
                <w:lang w:val="en-US"/>
              </w:rPr>
              <w:t xml:space="preserve"> + </w:t>
            </w:r>
            <w:r w:rsidRPr="00F9171D">
              <w:rPr>
                <w:lang w:val="en-US"/>
              </w:rPr>
              <w:t>3-way-valve</w:t>
            </w:r>
            <w:r w:rsidR="00311C22" w:rsidRPr="00F9171D">
              <w:rPr>
                <w:lang w:val="en-US"/>
              </w:rPr>
              <w:t xml:space="preserve"> + </w:t>
            </w:r>
            <w:r>
              <w:rPr>
                <w:lang w:val="en-US"/>
              </w:rPr>
              <w:t xml:space="preserve">connecting </w:t>
            </w:r>
            <w:r w:rsidRPr="00F9171D">
              <w:rPr>
                <w:lang w:val="en-US"/>
              </w:rPr>
              <w:t>tubing</w:t>
            </w:r>
            <w:r>
              <w:rPr>
                <w:lang w:val="en-US"/>
              </w:rPr>
              <w:t xml:space="preserve"> to the IO needle</w:t>
            </w:r>
          </w:p>
          <w:p w14:paraId="7B1A5D17" w14:textId="0B38A647" w:rsidR="00774B57" w:rsidRPr="00F9171D" w:rsidRDefault="00F9171D" w:rsidP="003B1A67">
            <w:pPr>
              <w:pStyle w:val="ListBullet"/>
              <w:rPr>
                <w:lang w:val="en-US" w:eastAsia="ja-JP"/>
              </w:rPr>
            </w:pPr>
            <w:r w:rsidRPr="00F9171D">
              <w:rPr>
                <w:lang w:val="en-US"/>
              </w:rPr>
              <w:t>Flush</w:t>
            </w:r>
            <w:r w:rsidR="00311C22" w:rsidRPr="00F9171D">
              <w:rPr>
                <w:lang w:val="en-US"/>
              </w:rPr>
              <w:t xml:space="preserve"> </w:t>
            </w:r>
            <w:r w:rsidRPr="00F9171D">
              <w:rPr>
                <w:lang w:val="en-US"/>
              </w:rPr>
              <w:t>and</w:t>
            </w:r>
            <w:r w:rsidR="00311C22" w:rsidRPr="00F9171D">
              <w:rPr>
                <w:lang w:val="en-US"/>
              </w:rPr>
              <w:t xml:space="preserve"> </w:t>
            </w:r>
            <w:r w:rsidRPr="00F9171D">
              <w:rPr>
                <w:lang w:val="en-US"/>
              </w:rPr>
              <w:t>connect</w:t>
            </w:r>
            <w:r w:rsidR="00311C22" w:rsidRPr="00F9171D">
              <w:rPr>
                <w:lang w:val="en-US"/>
              </w:rPr>
              <w:t xml:space="preserve"> </w:t>
            </w:r>
            <w:r w:rsidRPr="00F9171D">
              <w:rPr>
                <w:lang w:val="en-US"/>
              </w:rPr>
              <w:t>to the</w:t>
            </w:r>
            <w:r w:rsidR="00311C22" w:rsidRPr="00F9171D">
              <w:rPr>
                <w:lang w:val="en-US"/>
              </w:rPr>
              <w:t xml:space="preserve"> IO </w:t>
            </w:r>
            <w:r>
              <w:rPr>
                <w:lang w:val="en-US"/>
              </w:rPr>
              <w:t>needle</w:t>
            </w:r>
          </w:p>
          <w:p w14:paraId="6C1B292B" w14:textId="5BEC0D5F" w:rsidR="003B1A67" w:rsidRPr="00FB3C71" w:rsidRDefault="00F9171D" w:rsidP="003B1A67">
            <w:pPr>
              <w:pStyle w:val="ListBullet"/>
              <w:rPr>
                <w:lang w:val="en-GB" w:eastAsia="ja-JP"/>
              </w:rPr>
            </w:pPr>
            <w:r>
              <w:rPr>
                <w:lang w:val="en-GB" w:eastAsia="ja-JP"/>
              </w:rPr>
              <w:t>Place the pressure infusion bag around the Ringer bag</w:t>
            </w:r>
          </w:p>
          <w:p w14:paraId="73B9643D" w14:textId="4FFA05EE" w:rsidR="00A54148" w:rsidRPr="00FB3C71" w:rsidRDefault="00A54148" w:rsidP="003B1A67">
            <w:pPr>
              <w:pStyle w:val="ListBullet"/>
              <w:rPr>
                <w:lang w:val="en-GB" w:eastAsia="ja-JP"/>
              </w:rPr>
            </w:pPr>
            <w:r w:rsidRPr="00FB3C71">
              <w:rPr>
                <w:lang w:val="en-GB" w:eastAsia="ja-JP"/>
              </w:rPr>
              <w:t>Mark</w:t>
            </w:r>
            <w:r w:rsidR="00F9171D">
              <w:rPr>
                <w:lang w:val="en-GB" w:eastAsia="ja-JP"/>
              </w:rPr>
              <w:t xml:space="preserve"> the</w:t>
            </w:r>
            <w:r w:rsidRPr="00FB3C71">
              <w:rPr>
                <w:lang w:val="en-GB" w:eastAsia="ja-JP"/>
              </w:rPr>
              <w:t xml:space="preserve"> </w:t>
            </w:r>
            <w:r w:rsidR="00F9171D">
              <w:rPr>
                <w:lang w:val="en-GB" w:eastAsia="ja-JP"/>
              </w:rPr>
              <w:t>limb</w:t>
            </w:r>
            <w:r w:rsidRPr="00FB3C71">
              <w:rPr>
                <w:lang w:val="en-GB" w:eastAsia="ja-JP"/>
              </w:rPr>
              <w:t xml:space="preserve"> </w:t>
            </w:r>
            <w:r w:rsidR="00F9171D">
              <w:rPr>
                <w:lang w:val="en-GB" w:eastAsia="ja-JP"/>
              </w:rPr>
              <w:t>with</w:t>
            </w:r>
            <w:r w:rsidRPr="00FB3C71">
              <w:rPr>
                <w:lang w:val="en-GB" w:eastAsia="ja-JP"/>
              </w:rPr>
              <w:t xml:space="preserve"> dat</w:t>
            </w:r>
            <w:r w:rsidR="00F9171D">
              <w:rPr>
                <w:lang w:val="en-GB" w:eastAsia="ja-JP"/>
              </w:rPr>
              <w:t>e</w:t>
            </w:r>
            <w:r w:rsidRPr="00FB3C71">
              <w:rPr>
                <w:lang w:val="en-GB" w:eastAsia="ja-JP"/>
              </w:rPr>
              <w:t xml:space="preserve"> / </w:t>
            </w:r>
            <w:r w:rsidR="00F9171D">
              <w:rPr>
                <w:lang w:val="en-GB" w:eastAsia="ja-JP"/>
              </w:rPr>
              <w:t>hour</w:t>
            </w:r>
          </w:p>
          <w:p w14:paraId="0362E398" w14:textId="77777777" w:rsidR="00AC2374" w:rsidRPr="00FB3C71" w:rsidRDefault="00AC2374" w:rsidP="00AC2374">
            <w:pPr>
              <w:rPr>
                <w:b/>
                <w:sz w:val="36"/>
                <w:szCs w:val="36"/>
                <w:lang w:val="en-GB"/>
              </w:rPr>
            </w:pPr>
          </w:p>
          <w:p w14:paraId="03C1E137" w14:textId="3AE9BB7D" w:rsidR="00AC2374" w:rsidRPr="00FB3C71" w:rsidRDefault="00295FEE" w:rsidP="00AC2374">
            <w:pPr>
              <w:rPr>
                <w:b/>
                <w:sz w:val="36"/>
                <w:szCs w:val="36"/>
                <w:lang w:val="en-GB"/>
              </w:rPr>
            </w:pPr>
            <w:r w:rsidRPr="00FB3C71">
              <w:rPr>
                <w:b/>
                <w:sz w:val="36"/>
                <w:szCs w:val="36"/>
                <w:lang w:val="en-GB"/>
              </w:rPr>
              <w:t>STE</w:t>
            </w:r>
            <w:r w:rsidR="00B103F2">
              <w:rPr>
                <w:b/>
                <w:sz w:val="36"/>
                <w:szCs w:val="36"/>
                <w:lang w:val="en-GB"/>
              </w:rPr>
              <w:t>P</w:t>
            </w:r>
            <w:r w:rsidRPr="00FB3C71">
              <w:rPr>
                <w:b/>
                <w:sz w:val="36"/>
                <w:szCs w:val="36"/>
                <w:lang w:val="en-GB"/>
              </w:rPr>
              <w:t xml:space="preserve"> 3</w:t>
            </w:r>
            <w:r w:rsidR="00AC2374" w:rsidRPr="00FB3C71">
              <w:rPr>
                <w:b/>
                <w:sz w:val="36"/>
                <w:szCs w:val="36"/>
                <w:lang w:val="en-GB"/>
              </w:rPr>
              <w:t>:  F</w:t>
            </w:r>
            <w:r w:rsidR="00B103F2">
              <w:rPr>
                <w:b/>
                <w:sz w:val="36"/>
                <w:szCs w:val="36"/>
                <w:lang w:val="en-GB"/>
              </w:rPr>
              <w:t>I</w:t>
            </w:r>
            <w:r w:rsidR="00AC2374" w:rsidRPr="00FB3C71">
              <w:rPr>
                <w:b/>
                <w:sz w:val="36"/>
                <w:szCs w:val="36"/>
                <w:lang w:val="en-GB"/>
              </w:rPr>
              <w:t>LL I</w:t>
            </w:r>
            <w:r w:rsidR="00B103F2">
              <w:rPr>
                <w:b/>
                <w:sz w:val="36"/>
                <w:szCs w:val="36"/>
                <w:lang w:val="en-GB"/>
              </w:rPr>
              <w:t>N</w:t>
            </w:r>
            <w:r w:rsidR="00AC2374" w:rsidRPr="00FB3C71">
              <w:rPr>
                <w:b/>
                <w:sz w:val="36"/>
                <w:szCs w:val="36"/>
                <w:lang w:val="en-GB"/>
              </w:rPr>
              <w:t xml:space="preserve"> LOG</w:t>
            </w:r>
          </w:p>
          <w:p w14:paraId="3FE9A7CA" w14:textId="77777777" w:rsidR="00AC2374" w:rsidRPr="00FB3C71" w:rsidRDefault="00AC2374" w:rsidP="00AC2374">
            <w:pPr>
              <w:rPr>
                <w:b/>
                <w:sz w:val="36"/>
                <w:szCs w:val="36"/>
                <w:lang w:val="en-GB"/>
              </w:rPr>
            </w:pPr>
          </w:p>
          <w:p w14:paraId="60B88712" w14:textId="0378397B" w:rsidR="008A4963" w:rsidRPr="00FB3C71" w:rsidRDefault="00295FEE" w:rsidP="008F3347">
            <w:pPr>
              <w:rPr>
                <w:b/>
                <w:sz w:val="36"/>
                <w:szCs w:val="36"/>
                <w:lang w:val="en-GB"/>
              </w:rPr>
            </w:pPr>
            <w:r w:rsidRPr="00FB3C71">
              <w:rPr>
                <w:b/>
                <w:sz w:val="36"/>
                <w:szCs w:val="36"/>
                <w:lang w:val="en-GB"/>
              </w:rPr>
              <w:t>STE</w:t>
            </w:r>
            <w:r w:rsidR="00B103F2">
              <w:rPr>
                <w:b/>
                <w:sz w:val="36"/>
                <w:szCs w:val="36"/>
                <w:lang w:val="en-GB"/>
              </w:rPr>
              <w:t>P</w:t>
            </w:r>
            <w:r w:rsidRPr="00FB3C71">
              <w:rPr>
                <w:b/>
                <w:sz w:val="36"/>
                <w:szCs w:val="36"/>
                <w:lang w:val="en-GB"/>
              </w:rPr>
              <w:t xml:space="preserve"> 4</w:t>
            </w:r>
            <w:r w:rsidR="00AC2374" w:rsidRPr="00FB3C71">
              <w:rPr>
                <w:b/>
                <w:sz w:val="36"/>
                <w:szCs w:val="36"/>
                <w:lang w:val="en-GB"/>
              </w:rPr>
              <w:t xml:space="preserve">:  </w:t>
            </w:r>
            <w:r w:rsidR="00B103F2">
              <w:rPr>
                <w:b/>
                <w:sz w:val="36"/>
                <w:szCs w:val="36"/>
                <w:lang w:val="en-GB"/>
              </w:rPr>
              <w:t>RESTORE TRAINING EQUIPMENT</w:t>
            </w:r>
          </w:p>
        </w:tc>
      </w:tr>
    </w:tbl>
    <w:p w14:paraId="565E2E53" w14:textId="07B58858" w:rsidR="00AC2374" w:rsidRPr="00FB3C71" w:rsidRDefault="008A4963" w:rsidP="00BA588B">
      <w:pPr>
        <w:widowControl w:val="0"/>
        <w:autoSpaceDE w:val="0"/>
        <w:autoSpaceDN w:val="0"/>
        <w:adjustRightInd w:val="0"/>
        <w:ind w:left="-426"/>
        <w:rPr>
          <w:lang w:val="en-GB"/>
        </w:rPr>
      </w:pPr>
      <w:r w:rsidRPr="00FB3C71">
        <w:rPr>
          <w:lang w:val="en-GB"/>
        </w:rPr>
        <w:t xml:space="preserve">* </w:t>
      </w:r>
      <w:r w:rsidR="00F76B23" w:rsidRPr="00FB3C71">
        <w:rPr>
          <w:lang w:val="en-GB"/>
        </w:rPr>
        <w:t xml:space="preserve">If the patient is </w:t>
      </w:r>
      <w:r w:rsidR="0089616D" w:rsidRPr="00FB3C71">
        <w:rPr>
          <w:lang w:val="en-GB"/>
        </w:rPr>
        <w:t>a</w:t>
      </w:r>
      <w:r w:rsidR="00F76B23" w:rsidRPr="00FB3C71">
        <w:rPr>
          <w:lang w:val="en-GB"/>
        </w:rPr>
        <w:t>wake</w:t>
      </w:r>
      <w:r w:rsidR="0089616D" w:rsidRPr="00FB3C71">
        <w:rPr>
          <w:lang w:val="en-GB"/>
        </w:rPr>
        <w:t xml:space="preserve"> and not critical, </w:t>
      </w:r>
      <w:proofErr w:type="spellStart"/>
      <w:r w:rsidR="0089616D" w:rsidRPr="00FB3C71">
        <w:rPr>
          <w:lang w:val="en-GB"/>
        </w:rPr>
        <w:t>carbocain</w:t>
      </w:r>
      <w:proofErr w:type="spellEnd"/>
      <w:r w:rsidRPr="00FB3C71">
        <w:rPr>
          <w:lang w:val="en-GB"/>
        </w:rPr>
        <w:t xml:space="preserve"> </w:t>
      </w:r>
      <w:r w:rsidR="0089616D" w:rsidRPr="00FB3C71">
        <w:rPr>
          <w:lang w:val="en-GB"/>
        </w:rPr>
        <w:t xml:space="preserve">can be injected slowly to anaesthetize the inside of the bone prior to flushing. </w:t>
      </w:r>
      <w:r w:rsidRPr="00FB3C71">
        <w:rPr>
          <w:lang w:val="en-GB"/>
        </w:rPr>
        <w:t xml:space="preserve"> </w:t>
      </w:r>
      <w:r w:rsidR="0089616D" w:rsidRPr="00FB3C71">
        <w:rPr>
          <w:lang w:val="en-GB"/>
        </w:rPr>
        <w:t>For an adult:</w:t>
      </w:r>
      <w:r w:rsidR="00721058" w:rsidRPr="00FB3C71">
        <w:rPr>
          <w:lang w:val="en-GB"/>
        </w:rPr>
        <w:t xml:space="preserve"> 5 ml </w:t>
      </w:r>
      <w:proofErr w:type="spellStart"/>
      <w:r w:rsidR="00537EAF">
        <w:rPr>
          <w:lang w:val="en-GB"/>
        </w:rPr>
        <w:t>c</w:t>
      </w:r>
      <w:r w:rsidR="00721058" w:rsidRPr="00FB3C71">
        <w:rPr>
          <w:lang w:val="en-GB"/>
        </w:rPr>
        <w:t>arbocain</w:t>
      </w:r>
      <w:proofErr w:type="spellEnd"/>
      <w:r w:rsidR="00721058" w:rsidRPr="00FB3C71">
        <w:rPr>
          <w:lang w:val="en-GB"/>
        </w:rPr>
        <w:t xml:space="preserve"> 10 mg/ml.  </w:t>
      </w:r>
      <w:r w:rsidR="0089616D" w:rsidRPr="00FB3C71">
        <w:rPr>
          <w:lang w:val="en-GB"/>
        </w:rPr>
        <w:t xml:space="preserve">For a child:  </w:t>
      </w:r>
      <w:r w:rsidRPr="00FB3C71">
        <w:rPr>
          <w:lang w:val="en-GB"/>
        </w:rPr>
        <w:t xml:space="preserve"> 0</w:t>
      </w:r>
      <w:r w:rsidR="0089616D" w:rsidRPr="00FB3C71">
        <w:rPr>
          <w:lang w:val="en-GB"/>
        </w:rPr>
        <w:t>.</w:t>
      </w:r>
      <w:r w:rsidRPr="00FB3C71">
        <w:rPr>
          <w:lang w:val="en-GB"/>
        </w:rPr>
        <w:t xml:space="preserve">5 mg/kg, </w:t>
      </w:r>
      <w:r w:rsidR="0089616D" w:rsidRPr="00FB3C71">
        <w:rPr>
          <w:lang w:val="en-GB"/>
        </w:rPr>
        <w:t xml:space="preserve">which corresponds to </w:t>
      </w:r>
      <w:r w:rsidRPr="00FB3C71">
        <w:rPr>
          <w:lang w:val="en-GB"/>
        </w:rPr>
        <w:t>0</w:t>
      </w:r>
      <w:r w:rsidR="0089616D" w:rsidRPr="00FB3C71">
        <w:rPr>
          <w:lang w:val="en-GB"/>
        </w:rPr>
        <w:t>.</w:t>
      </w:r>
      <w:r w:rsidRPr="00FB3C71">
        <w:rPr>
          <w:lang w:val="en-GB"/>
        </w:rPr>
        <w:t>5 ml f</w:t>
      </w:r>
      <w:r w:rsidR="0089616D" w:rsidRPr="00FB3C71">
        <w:rPr>
          <w:lang w:val="en-GB"/>
        </w:rPr>
        <w:t>o</w:t>
      </w:r>
      <w:r w:rsidRPr="00FB3C71">
        <w:rPr>
          <w:lang w:val="en-GB"/>
        </w:rPr>
        <w:t xml:space="preserve">r </w:t>
      </w:r>
      <w:r w:rsidR="0089616D" w:rsidRPr="00FB3C71">
        <w:rPr>
          <w:lang w:val="en-GB"/>
        </w:rPr>
        <w:t>each</w:t>
      </w:r>
      <w:r w:rsidRPr="00FB3C71">
        <w:rPr>
          <w:lang w:val="en-GB"/>
        </w:rPr>
        <w:t xml:space="preserve"> 10 kg </w:t>
      </w:r>
      <w:r w:rsidR="0089616D" w:rsidRPr="00FB3C71">
        <w:rPr>
          <w:lang w:val="en-GB"/>
        </w:rPr>
        <w:t>body weight</w:t>
      </w:r>
      <w:r w:rsidRPr="00FB3C71">
        <w:rPr>
          <w:lang w:val="en-GB"/>
        </w:rPr>
        <w:t xml:space="preserve">.  </w:t>
      </w:r>
      <w:r w:rsidR="0089616D" w:rsidRPr="00FB3C71">
        <w:rPr>
          <w:lang w:val="en-GB"/>
        </w:rPr>
        <w:t xml:space="preserve">A </w:t>
      </w:r>
      <w:proofErr w:type="gramStart"/>
      <w:r w:rsidRPr="00FB3C71">
        <w:rPr>
          <w:lang w:val="en-GB"/>
        </w:rPr>
        <w:t xml:space="preserve">10 </w:t>
      </w:r>
      <w:r w:rsidR="0089616D" w:rsidRPr="00FB3C71">
        <w:rPr>
          <w:lang w:val="en-GB"/>
        </w:rPr>
        <w:t>year-old</w:t>
      </w:r>
      <w:proofErr w:type="gramEnd"/>
      <w:r w:rsidR="0089616D" w:rsidRPr="00FB3C71">
        <w:rPr>
          <w:lang w:val="en-GB"/>
        </w:rPr>
        <w:t xml:space="preserve"> child weighs </w:t>
      </w:r>
      <w:r w:rsidRPr="00FB3C71">
        <w:rPr>
          <w:lang w:val="en-GB"/>
        </w:rPr>
        <w:t>40 kg</w:t>
      </w:r>
      <w:r w:rsidR="009211D4" w:rsidRPr="00FB3C71">
        <w:rPr>
          <w:lang w:val="en-GB"/>
        </w:rPr>
        <w:t xml:space="preserve">, </w:t>
      </w:r>
      <w:r w:rsidR="0089616D" w:rsidRPr="00FB3C71">
        <w:rPr>
          <w:lang w:val="en-GB"/>
        </w:rPr>
        <w:t>corresponding to</w:t>
      </w:r>
      <w:r w:rsidR="009211D4" w:rsidRPr="00FB3C71">
        <w:rPr>
          <w:lang w:val="en-GB"/>
        </w:rPr>
        <w:t xml:space="preserve"> 2</w:t>
      </w:r>
      <w:r w:rsidR="00A22FD8" w:rsidRPr="00FB3C71">
        <w:rPr>
          <w:lang w:val="en-GB"/>
        </w:rPr>
        <w:t xml:space="preserve"> ml </w:t>
      </w:r>
      <w:proofErr w:type="spellStart"/>
      <w:r w:rsidR="00537EAF">
        <w:rPr>
          <w:lang w:val="en-GB"/>
        </w:rPr>
        <w:t>c</w:t>
      </w:r>
      <w:r w:rsidR="00A22FD8" w:rsidRPr="00FB3C71">
        <w:rPr>
          <w:lang w:val="en-GB"/>
        </w:rPr>
        <w:t>arbocain</w:t>
      </w:r>
      <w:proofErr w:type="spellEnd"/>
      <w:r w:rsidR="00A22FD8" w:rsidRPr="00FB3C71">
        <w:rPr>
          <w:lang w:val="en-GB"/>
        </w:rPr>
        <w:t xml:space="preserve"> 10 mg/ml.</w:t>
      </w:r>
    </w:p>
    <w:sectPr w:rsidR="00AC2374" w:rsidRPr="00FB3C71" w:rsidSect="005A12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0EDAE" w14:textId="77777777" w:rsidR="00624C8B" w:rsidRDefault="00624C8B" w:rsidP="001845BB">
      <w:r>
        <w:separator/>
      </w:r>
    </w:p>
  </w:endnote>
  <w:endnote w:type="continuationSeparator" w:id="0">
    <w:p w14:paraId="7B852B77" w14:textId="77777777" w:rsidR="00624C8B" w:rsidRDefault="00624C8B" w:rsidP="0018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51CA1" w14:textId="77777777" w:rsidR="00F43EC4" w:rsidRDefault="00F43E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84274" w14:textId="77777777" w:rsidR="00CC7344" w:rsidRDefault="00CC7344" w:rsidP="001845BB">
    <w:pPr>
      <w:pStyle w:val="Footer"/>
      <w:jc w:val="center"/>
    </w:pPr>
    <w:r>
      <w:rPr>
        <w:noProof/>
        <w:lang w:val="sv-SE"/>
      </w:rPr>
      <w:drawing>
        <wp:inline distT="0" distB="0" distL="0" distR="0" wp14:anchorId="09F58AFC" wp14:editId="2BE18C83">
          <wp:extent cx="1056000" cy="360000"/>
          <wp:effectExtent l="0" t="0" r="11430" b="0"/>
          <wp:docPr id="2" name="Bildobjekt 2" descr="Macintosh HD:Users:ericdryver:Desktop:Eric:Sverige:Akutverksamhet:Akutsjukvård:27-LUCEM:Hemsida:Loggo:Final loggo:logo_artwo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ericdryver:Desktop:Eric:Sverige:Akutverksamhet:Akutsjukvård:27-LUCEM:Hemsida:Loggo:Final loggo:logo_artwo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E89D9F" w14:textId="14C83CF7" w:rsidR="001845BB" w:rsidRDefault="00F43EC4" w:rsidP="001845BB">
    <w:pPr>
      <w:pStyle w:val="Footer"/>
      <w:jc w:val="center"/>
    </w:pPr>
    <w:r>
      <w:t>Revision 200119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FD15E" w14:textId="77777777" w:rsidR="00F43EC4" w:rsidRDefault="00F43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EFF1D" w14:textId="77777777" w:rsidR="00624C8B" w:rsidRDefault="00624C8B" w:rsidP="001845BB">
      <w:r>
        <w:separator/>
      </w:r>
    </w:p>
  </w:footnote>
  <w:footnote w:type="continuationSeparator" w:id="0">
    <w:p w14:paraId="2987A3FA" w14:textId="77777777" w:rsidR="00624C8B" w:rsidRDefault="00624C8B" w:rsidP="00184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5DB03" w14:textId="77777777" w:rsidR="00F43EC4" w:rsidRDefault="00F43E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24A78" w14:textId="77777777" w:rsidR="00F43EC4" w:rsidRDefault="00F43E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C05A3" w14:textId="77777777" w:rsidR="00F43EC4" w:rsidRDefault="00F43E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A6488588"/>
    <w:lvl w:ilvl="0">
      <w:start w:val="1"/>
      <w:numFmt w:val="bullet"/>
      <w:pStyle w:val="PUnkter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95E1E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35447F"/>
    <w:multiLevelType w:val="hybridMultilevel"/>
    <w:tmpl w:val="FCECB746"/>
    <w:lvl w:ilvl="0" w:tplc="0001041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33C7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D8A094D"/>
    <w:multiLevelType w:val="hybridMultilevel"/>
    <w:tmpl w:val="BAFCD7DA"/>
    <w:lvl w:ilvl="0" w:tplc="894C8B68">
      <w:start w:val="1"/>
      <w:numFmt w:val="bullet"/>
      <w:pStyle w:val="List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028"/>
    <w:rsid w:val="000657DF"/>
    <w:rsid w:val="00066B5B"/>
    <w:rsid w:val="00121A07"/>
    <w:rsid w:val="00171310"/>
    <w:rsid w:val="001845BB"/>
    <w:rsid w:val="001A662A"/>
    <w:rsid w:val="001B148C"/>
    <w:rsid w:val="00254B40"/>
    <w:rsid w:val="0029104C"/>
    <w:rsid w:val="00295FEE"/>
    <w:rsid w:val="002E3F7F"/>
    <w:rsid w:val="00311C22"/>
    <w:rsid w:val="00331830"/>
    <w:rsid w:val="0035767D"/>
    <w:rsid w:val="003B1A67"/>
    <w:rsid w:val="003D53B7"/>
    <w:rsid w:val="004C2C80"/>
    <w:rsid w:val="004D4407"/>
    <w:rsid w:val="00502028"/>
    <w:rsid w:val="00531042"/>
    <w:rsid w:val="00537EAF"/>
    <w:rsid w:val="005A129B"/>
    <w:rsid w:val="005B130A"/>
    <w:rsid w:val="005D2D13"/>
    <w:rsid w:val="006145D0"/>
    <w:rsid w:val="00624C8B"/>
    <w:rsid w:val="00685F6F"/>
    <w:rsid w:val="006D69B2"/>
    <w:rsid w:val="00721058"/>
    <w:rsid w:val="00774B57"/>
    <w:rsid w:val="00781EB4"/>
    <w:rsid w:val="007960E6"/>
    <w:rsid w:val="007B0C72"/>
    <w:rsid w:val="0088354A"/>
    <w:rsid w:val="0089616D"/>
    <w:rsid w:val="008A4963"/>
    <w:rsid w:val="008F07DC"/>
    <w:rsid w:val="008F3347"/>
    <w:rsid w:val="009211D4"/>
    <w:rsid w:val="009259FF"/>
    <w:rsid w:val="00940F66"/>
    <w:rsid w:val="009D2133"/>
    <w:rsid w:val="00A22FD8"/>
    <w:rsid w:val="00A44F90"/>
    <w:rsid w:val="00A54148"/>
    <w:rsid w:val="00AC2374"/>
    <w:rsid w:val="00AF13B0"/>
    <w:rsid w:val="00B103F2"/>
    <w:rsid w:val="00BA588B"/>
    <w:rsid w:val="00BE1CC9"/>
    <w:rsid w:val="00CC7344"/>
    <w:rsid w:val="00CE1005"/>
    <w:rsid w:val="00CE5CB4"/>
    <w:rsid w:val="00D02687"/>
    <w:rsid w:val="00D352AD"/>
    <w:rsid w:val="00DC4A2D"/>
    <w:rsid w:val="00DE25B1"/>
    <w:rsid w:val="00E4388E"/>
    <w:rsid w:val="00E567BA"/>
    <w:rsid w:val="00E703AE"/>
    <w:rsid w:val="00EA0876"/>
    <w:rsid w:val="00EC4821"/>
    <w:rsid w:val="00F27E79"/>
    <w:rsid w:val="00F43EC4"/>
    <w:rsid w:val="00F76B23"/>
    <w:rsid w:val="00F82248"/>
    <w:rsid w:val="00F9171D"/>
    <w:rsid w:val="00FB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3553575"/>
  <w14:defaultImageDpi w14:val="300"/>
  <w15:docId w15:val="{74D7F94F-EADE-434B-95A9-E9AA2751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8354A"/>
    <w:pPr>
      <w:numPr>
        <w:numId w:val="4"/>
      </w:numPr>
    </w:pPr>
    <w:rPr>
      <w:rFonts w:eastAsia="Times New Roman" w:cs="Times New Roman"/>
      <w:szCs w:val="20"/>
      <w:lang w:val="sv-SE"/>
    </w:rPr>
  </w:style>
  <w:style w:type="table" w:styleId="TableGrid">
    <w:name w:val="Table Grid"/>
    <w:basedOn w:val="TableNormal"/>
    <w:uiPriority w:val="59"/>
    <w:rsid w:val="00502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Address">
    <w:name w:val="HTML Address"/>
    <w:aliases w:val=" adress"/>
    <w:basedOn w:val="z-TopofForm"/>
    <w:link w:val="HTMLAddressChar"/>
    <w:rsid w:val="00BE1CC9"/>
    <w:pPr>
      <w:pBdr>
        <w:bottom w:val="none" w:sz="0" w:space="0" w:color="auto"/>
      </w:pBdr>
      <w:jc w:val="left"/>
    </w:pPr>
    <w:rPr>
      <w:rFonts w:ascii="Times New Roman" w:eastAsia="Times New Roman" w:hAnsi="Times New Roman" w:cs="Times New Roman"/>
      <w:vanish w:val="0"/>
      <w:sz w:val="24"/>
      <w:szCs w:val="20"/>
    </w:rPr>
  </w:style>
  <w:style w:type="character" w:customStyle="1" w:styleId="HTMLAddressChar">
    <w:name w:val="HTML Address Char"/>
    <w:aliases w:val=" adress Char"/>
    <w:basedOn w:val="DefaultParagraphFont"/>
    <w:link w:val="HTMLAddress"/>
    <w:rsid w:val="00BE1CC9"/>
    <w:rPr>
      <w:rFonts w:ascii="Times New Roman" w:eastAsia="Times New Roman" w:hAnsi="Times New Roman" w:cs="Times New Roman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E1CC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E1CC9"/>
    <w:rPr>
      <w:rFonts w:ascii="Arial" w:hAnsi="Arial"/>
      <w:vanish/>
      <w:sz w:val="16"/>
      <w:szCs w:val="16"/>
    </w:rPr>
  </w:style>
  <w:style w:type="paragraph" w:customStyle="1" w:styleId="PUnkter">
    <w:name w:val="PUnkter"/>
    <w:basedOn w:val="ListBullet2"/>
    <w:qFormat/>
    <w:rsid w:val="007B0C72"/>
    <w:pPr>
      <w:numPr>
        <w:numId w:val="7"/>
      </w:numPr>
    </w:pPr>
  </w:style>
  <w:style w:type="paragraph" w:styleId="ListBullet2">
    <w:name w:val="List Bullet 2"/>
    <w:basedOn w:val="Normal"/>
    <w:uiPriority w:val="99"/>
    <w:semiHidden/>
    <w:unhideWhenUsed/>
    <w:rsid w:val="007B0C72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5B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5BB"/>
  </w:style>
  <w:style w:type="paragraph" w:styleId="Footer">
    <w:name w:val="footer"/>
    <w:basedOn w:val="Normal"/>
    <w:link w:val="FooterChar"/>
    <w:uiPriority w:val="99"/>
    <w:unhideWhenUsed/>
    <w:rsid w:val="001845B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HEJD Education HB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Dryver</dc:creator>
  <cp:keywords/>
  <dc:description/>
  <cp:lastModifiedBy>Eric Dryver</cp:lastModifiedBy>
  <cp:revision>61</cp:revision>
  <cp:lastPrinted>2020-09-10T10:04:00Z</cp:lastPrinted>
  <dcterms:created xsi:type="dcterms:W3CDTF">2019-02-04T07:19:00Z</dcterms:created>
  <dcterms:modified xsi:type="dcterms:W3CDTF">2020-09-10T12:39:00Z</dcterms:modified>
</cp:coreProperties>
</file>