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257C7" w:rsidRPr="00BF1E24" w:rsidRDefault="00000000" w:rsidP="00BF1E24">
      <w:pPr>
        <w:pStyle w:val="Heading1"/>
      </w:pPr>
      <w:r w:rsidRPr="00BF1E24">
        <w:t>17-EKG &amp; ACID-BASE</w:t>
      </w:r>
    </w:p>
    <w:p w14:paraId="00000002" w14:textId="23277776" w:rsidR="006257C7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2835"/>
        </w:tabs>
        <w:jc w:val="center"/>
        <w:rPr>
          <w:color w:val="000000"/>
          <w:u w:val="single"/>
        </w:rPr>
      </w:pPr>
      <w:r>
        <w:t>24121</w:t>
      </w:r>
      <w:r w:rsidR="00BF1E24">
        <w:t>3</w:t>
      </w:r>
    </w:p>
    <w:p w14:paraId="00000003" w14:textId="77777777" w:rsidR="006257C7" w:rsidRDefault="006257C7"/>
    <w:p w14:paraId="00000004" w14:textId="77777777" w:rsidR="006257C7" w:rsidRDefault="00000000" w:rsidP="00BF1E24">
      <w:pPr>
        <w:pStyle w:val="Heading2"/>
      </w:pPr>
      <w:r w:rsidRPr="00BF1E24">
        <w:t>EKG</w:t>
      </w:r>
    </w:p>
    <w:p w14:paraId="75B64F81" w14:textId="20768358" w:rsidR="00AB2D53" w:rsidRPr="00AB2D53" w:rsidRDefault="00AB2D53" w:rsidP="00AB2D53">
      <w:pPr>
        <w:pStyle w:val="Heading3"/>
        <w:rPr>
          <w:lang w:val="sv-SE" w:eastAsia="sv-SE"/>
        </w:rPr>
      </w:pPr>
      <w:r>
        <w:rPr>
          <w:lang w:val="sv-SE" w:eastAsia="sv-SE"/>
        </w:rPr>
        <w:t>Allmänt</w:t>
      </w:r>
    </w:p>
    <w:p w14:paraId="3D8F0947" w14:textId="77777777" w:rsidR="00BF1E24" w:rsidRDefault="00BF1E24" w:rsidP="00BF1E24">
      <w:r>
        <w:t xml:space="preserve">2024 </w:t>
      </w:r>
      <w:hyperlink r:id="rId8">
        <w:r>
          <w:rPr>
            <w:color w:val="1155CC"/>
            <w:u w:val="single"/>
          </w:rPr>
          <w:t>Misplacement of V1 and V2 • LITFL - ECG Library</w:t>
        </w:r>
      </w:hyperlink>
    </w:p>
    <w:p w14:paraId="13FDE03C" w14:textId="77777777" w:rsidR="00BF1E24" w:rsidRDefault="00BF1E24" w:rsidP="00BF1E24">
      <w:r>
        <w:t xml:space="preserve">2024 Vogel </w:t>
      </w:r>
      <w:hyperlink r:id="rId9">
        <w:r>
          <w:rPr>
            <w:color w:val="1155CC"/>
            <w:u w:val="single"/>
          </w:rPr>
          <w:t>ABC om Esofagus-EKG</w:t>
        </w:r>
      </w:hyperlink>
    </w:p>
    <w:p w14:paraId="6D1B6345" w14:textId="77777777" w:rsidR="00BF1E24" w:rsidRDefault="00BF1E24" w:rsidP="00BF1E24">
      <w:r>
        <w:t xml:space="preserve">2023 </w:t>
      </w:r>
      <w:hyperlink r:id="rId10">
        <w:r>
          <w:rPr>
            <w:color w:val="1155CC"/>
            <w:u w:val="single"/>
          </w:rPr>
          <w:t>ECG Differential Diagnosis • LITFL</w:t>
        </w:r>
      </w:hyperlink>
    </w:p>
    <w:p w14:paraId="7E49F990" w14:textId="77777777" w:rsidR="00BF1E24" w:rsidRDefault="00BF1E24" w:rsidP="00BF1E24">
      <w:r>
        <w:t xml:space="preserve">2022 </w:t>
      </w:r>
      <w:hyperlink r:id="rId11">
        <w:r>
          <w:rPr>
            <w:color w:val="1155CC"/>
            <w:u w:val="single"/>
          </w:rPr>
          <w:t>ECG Lead positioning • LITFL</w:t>
        </w:r>
      </w:hyperlink>
    </w:p>
    <w:p w14:paraId="76F7F2BC" w14:textId="77777777" w:rsidR="00BF1E24" w:rsidRDefault="00BF1E24" w:rsidP="00BF1E24">
      <w:pPr>
        <w:numPr>
          <w:ilvl w:val="0"/>
          <w:numId w:val="8"/>
        </w:numPr>
      </w:pPr>
      <w:r>
        <w:t>Fokus på alternativa placeringar som Lewis lead och posteriora avledningar</w:t>
      </w:r>
    </w:p>
    <w:p w14:paraId="00000005" w14:textId="77777777" w:rsidR="006257C7" w:rsidRDefault="00000000">
      <w:r>
        <w:t xml:space="preserve">2021 SWESEM </w:t>
      </w:r>
      <w:hyperlink r:id="rId12">
        <w:r>
          <w:rPr>
            <w:color w:val="1155CC"/>
            <w:u w:val="single"/>
          </w:rPr>
          <w:t>EKG tolkning</w:t>
        </w:r>
      </w:hyperlink>
    </w:p>
    <w:p w14:paraId="00000006" w14:textId="77777777" w:rsidR="006257C7" w:rsidRDefault="00000000">
      <w:r>
        <w:t xml:space="preserve">2018 Lindow </w:t>
      </w:r>
      <w:hyperlink r:id="rId13">
        <w:r>
          <w:rPr>
            <w:color w:val="1155CC"/>
            <w:u w:val="single"/>
          </w:rPr>
          <w:t>Rätt kopplat EKG – en förutsättning för rätt diagnos</w:t>
        </w:r>
      </w:hyperlink>
    </w:p>
    <w:p w14:paraId="00000008" w14:textId="77777777" w:rsidR="006257C7" w:rsidRDefault="00000000">
      <w:r>
        <w:t xml:space="preserve">2017 Fransson ABC om </w:t>
      </w:r>
      <w:hyperlink r:id="rId14">
        <w:r>
          <w:rPr>
            <w:color w:val="1155CC"/>
            <w:u w:val="single"/>
          </w:rPr>
          <w:t>Pediatrisk EKG-tolkning</w:t>
        </w:r>
      </w:hyperlink>
    </w:p>
    <w:p w14:paraId="0000000B" w14:textId="77777777" w:rsidR="006257C7" w:rsidRDefault="00000000">
      <w:r>
        <w:t xml:space="preserve">2009 Bakker </w:t>
      </w:r>
      <w:hyperlink r:id="rId15">
        <w:r>
          <w:rPr>
            <w:color w:val="1155CC"/>
            <w:u w:val="single"/>
          </w:rPr>
          <w:t>The Lewis Lead | Circulation</w:t>
        </w:r>
      </w:hyperlink>
    </w:p>
    <w:p w14:paraId="0000000E" w14:textId="77777777" w:rsidR="006257C7" w:rsidRDefault="00000000">
      <w:hyperlink r:id="rId16">
        <w:r>
          <w:rPr>
            <w:color w:val="1155CC"/>
            <w:u w:val="single"/>
          </w:rPr>
          <w:t>ECG Interpretation Video Lectures • LITFL • Basic EKG</w:t>
        </w:r>
      </w:hyperlink>
    </w:p>
    <w:p w14:paraId="0000000F" w14:textId="77777777" w:rsidR="006257C7" w:rsidRDefault="00000000">
      <w:pPr>
        <w:numPr>
          <w:ilvl w:val="0"/>
          <w:numId w:val="5"/>
        </w:numPr>
      </w:pPr>
      <w:r>
        <w:t>Utförlig föreläsningsserie</w:t>
      </w:r>
    </w:p>
    <w:p w14:paraId="00000010" w14:textId="77777777" w:rsidR="006257C7" w:rsidRDefault="00000000">
      <w:hyperlink r:id="rId17">
        <w:r>
          <w:rPr>
            <w:color w:val="1155CC"/>
            <w:u w:val="single"/>
          </w:rPr>
          <w:t>ECG Basics Archives • LITFL</w:t>
        </w:r>
      </w:hyperlink>
    </w:p>
    <w:p w14:paraId="00000013" w14:textId="77777777" w:rsidR="006257C7" w:rsidRDefault="006257C7">
      <w:pPr>
        <w:rPr>
          <w:sz w:val="22"/>
          <w:szCs w:val="22"/>
        </w:rPr>
      </w:pPr>
    </w:p>
    <w:p w14:paraId="00000014" w14:textId="77777777" w:rsidR="006257C7" w:rsidRPr="00BF1E24" w:rsidRDefault="00000000" w:rsidP="00AB2D53">
      <w:pPr>
        <w:pStyle w:val="Heading3"/>
      </w:pPr>
      <w:bookmarkStart w:id="0" w:name="_heading=h.y83qdgqup2kc" w:colFirst="0" w:colLast="0"/>
      <w:bookmarkEnd w:id="0"/>
      <w:r w:rsidRPr="00BF1E24">
        <w:t>Arytmier</w:t>
      </w:r>
    </w:p>
    <w:p w14:paraId="0F1D0DC7" w14:textId="77777777" w:rsidR="00BF1E24" w:rsidRPr="00BF1E24" w:rsidRDefault="00BF1E24" w:rsidP="00BF1E24">
      <w:r w:rsidRPr="00BF1E24">
        <w:t xml:space="preserve">2024 </w:t>
      </w:r>
      <w:hyperlink r:id="rId18">
        <w:r w:rsidRPr="00BF1E24">
          <w:rPr>
            <w:color w:val="1155CC"/>
            <w:u w:val="single"/>
          </w:rPr>
          <w:t>VT versus SVT • LITFL Medical Blog - ECG Library</w:t>
        </w:r>
      </w:hyperlink>
    </w:p>
    <w:p w14:paraId="00000016" w14:textId="77777777" w:rsidR="006257C7" w:rsidRPr="00BF1E24" w:rsidRDefault="00000000">
      <w:r w:rsidRPr="00BF1E24">
        <w:t xml:space="preserve">2019 </w:t>
      </w:r>
      <w:hyperlink r:id="rId19">
        <w:r w:rsidRPr="00BF1E24">
          <w:rPr>
            <w:color w:val="1155CC"/>
            <w:u w:val="single"/>
          </w:rPr>
          <w:t>Bradydysrhythmias and Tachydysrhythmias | Heart Course ECG Workshop</w:t>
        </w:r>
      </w:hyperlink>
    </w:p>
    <w:p w14:paraId="4AFF918B" w14:textId="77777777" w:rsidR="00BF1E24" w:rsidRPr="00BF1E24" w:rsidRDefault="00BF1E24" w:rsidP="00BF1E24">
      <w:r w:rsidRPr="00BF1E24">
        <w:t xml:space="preserve">2010 Farouq </w:t>
      </w:r>
      <w:hyperlink r:id="rId20">
        <w:r w:rsidRPr="00BF1E24">
          <w:rPr>
            <w:color w:val="1155CC"/>
            <w:u w:val="single"/>
          </w:rPr>
          <w:t>ABC om Takykardi på akuten</w:t>
        </w:r>
      </w:hyperlink>
    </w:p>
    <w:p w14:paraId="00000019" w14:textId="77777777" w:rsidR="006257C7" w:rsidRDefault="006257C7"/>
    <w:p w14:paraId="0000001A" w14:textId="77777777" w:rsidR="006257C7" w:rsidRPr="00BF1E24" w:rsidRDefault="00000000" w:rsidP="00BF1E24">
      <w:pPr>
        <w:pStyle w:val="Heading3"/>
        <w:rPr>
          <w:lang w:val="en-US"/>
        </w:rPr>
      </w:pPr>
      <w:bookmarkStart w:id="1" w:name="_heading=h.9vey0l30z4p1" w:colFirst="0" w:colLast="0"/>
      <w:bookmarkEnd w:id="1"/>
      <w:r w:rsidRPr="00BF1E24">
        <w:rPr>
          <w:lang w:val="en-US"/>
        </w:rPr>
        <w:t>Ischemi</w:t>
      </w:r>
    </w:p>
    <w:p w14:paraId="4273F1A3" w14:textId="77777777" w:rsidR="00325E50" w:rsidRDefault="00325E50" w:rsidP="00325E50">
      <w:r>
        <w:t xml:space="preserve">2023 </w:t>
      </w:r>
      <w:hyperlink r:id="rId21">
        <w:r>
          <w:rPr>
            <w:color w:val="1155CC"/>
            <w:u w:val="single"/>
          </w:rPr>
          <w:t>OMI: Replacing the STEMI misnomer • LITFL • ECG Library</w:t>
        </w:r>
      </w:hyperlink>
    </w:p>
    <w:p w14:paraId="7509CC8F" w14:textId="77777777" w:rsidR="00325E50" w:rsidRDefault="00325E50" w:rsidP="00325E50">
      <w:hyperlink r:id="rId22">
        <w:r>
          <w:rPr>
            <w:color w:val="1155CC"/>
            <w:u w:val="single"/>
          </w:rPr>
          <w:t>OMI Guide</w:t>
        </w:r>
      </w:hyperlink>
    </w:p>
    <w:p w14:paraId="13F97BB2" w14:textId="77777777" w:rsidR="00325E50" w:rsidRDefault="00325E50" w:rsidP="00325E50">
      <w:pPr>
        <w:numPr>
          <w:ilvl w:val="0"/>
          <w:numId w:val="3"/>
        </w:numPr>
      </w:pPr>
      <w:r>
        <w:t xml:space="preserve">Visar EKG där patienten hade OMI dock ej STEMI. </w:t>
      </w:r>
    </w:p>
    <w:p w14:paraId="6A172CEA" w14:textId="77777777" w:rsidR="00325E50" w:rsidRDefault="00325E50" w:rsidP="00325E50">
      <w:r>
        <w:t xml:space="preserve">2023 </w:t>
      </w:r>
      <w:hyperlink r:id="rId23">
        <w:r>
          <w:rPr>
            <w:color w:val="1155CC"/>
            <w:u w:val="single"/>
          </w:rPr>
          <w:t>De Winter T Wave - ECG Library Diagnosis</w:t>
        </w:r>
      </w:hyperlink>
    </w:p>
    <w:p w14:paraId="5D5A0BCD" w14:textId="77777777" w:rsidR="00325E50" w:rsidRDefault="00325E50" w:rsidP="00325E50">
      <w:r>
        <w:t xml:space="preserve">2021 </w:t>
      </w:r>
      <w:hyperlink r:id="rId24">
        <w:r>
          <w:rPr>
            <w:color w:val="1155CC"/>
            <w:u w:val="single"/>
          </w:rPr>
          <w:t>ECG pointers: The Barcelona Criteria</w:t>
        </w:r>
      </w:hyperlink>
    </w:p>
    <w:p w14:paraId="62839CC6" w14:textId="77777777" w:rsidR="00325E50" w:rsidRDefault="00325E50" w:rsidP="00325E50">
      <w:r>
        <w:t xml:space="preserve">2021 </w:t>
      </w:r>
      <w:hyperlink r:id="rId25">
        <w:r>
          <w:rPr>
            <w:color w:val="1155CC"/>
            <w:u w:val="single"/>
          </w:rPr>
          <w:t>Sgarbossa Criteria - ECG Library Diagnosis</w:t>
        </w:r>
      </w:hyperlink>
    </w:p>
    <w:p w14:paraId="6E2247F2" w14:textId="77777777" w:rsidR="00325E50" w:rsidRDefault="00325E50" w:rsidP="00325E50">
      <w:r>
        <w:t xml:space="preserve">2021 </w:t>
      </w:r>
      <w:hyperlink r:id="rId26">
        <w:r>
          <w:rPr>
            <w:color w:val="1155CC"/>
            <w:u w:val="single"/>
          </w:rPr>
          <w:t>Wellens Syndrome • LITFL - ECG Library</w:t>
        </w:r>
      </w:hyperlink>
    </w:p>
    <w:p w14:paraId="09D18157" w14:textId="77777777" w:rsidR="00325E50" w:rsidRDefault="00325E50" w:rsidP="00325E50">
      <w:r>
        <w:t xml:space="preserve">2018 </w:t>
      </w:r>
      <w:hyperlink r:id="rId27">
        <w:r>
          <w:rPr>
            <w:color w:val="1155CC"/>
            <w:u w:val="single"/>
          </w:rPr>
          <w:t>ECG Mini Master-Class: Subtle ACS</w:t>
        </w:r>
      </w:hyperlink>
    </w:p>
    <w:p w14:paraId="0000001B" w14:textId="77777777" w:rsidR="006257C7" w:rsidRDefault="00000000">
      <w:r>
        <w:t xml:space="preserve">2002 </w:t>
      </w:r>
      <w:hyperlink r:id="rId28">
        <w:r>
          <w:rPr>
            <w:color w:val="1155CC"/>
            <w:u w:val="single"/>
          </w:rPr>
          <w:t>ABC of clinical electrocardiography: Acute myocardial infarction-Part I - PubMed</w:t>
        </w:r>
      </w:hyperlink>
    </w:p>
    <w:p w14:paraId="0000001C" w14:textId="77777777" w:rsidR="006257C7" w:rsidRDefault="00000000">
      <w:r>
        <w:t xml:space="preserve">2002 </w:t>
      </w:r>
      <w:hyperlink r:id="rId29">
        <w:r>
          <w:rPr>
            <w:color w:val="1155CC"/>
            <w:u w:val="single"/>
          </w:rPr>
          <w:t>Acute myocardial infarction—Part II - PMC</w:t>
        </w:r>
      </w:hyperlink>
    </w:p>
    <w:p w14:paraId="00000025" w14:textId="77777777" w:rsidR="006257C7" w:rsidRDefault="006257C7"/>
    <w:p w14:paraId="00000026" w14:textId="77777777" w:rsidR="006257C7" w:rsidRPr="00BF1E24" w:rsidRDefault="00000000" w:rsidP="00E8132F">
      <w:pPr>
        <w:pStyle w:val="Heading3"/>
        <w:rPr>
          <w:lang w:val="en-US"/>
        </w:rPr>
      </w:pPr>
      <w:bookmarkStart w:id="2" w:name="_heading=h.7gy6w8sbvm15" w:colFirst="0" w:colLast="0"/>
      <w:bookmarkEnd w:id="2"/>
      <w:r w:rsidRPr="00BF1E24">
        <w:rPr>
          <w:lang w:val="en-US"/>
        </w:rPr>
        <w:t>Andra diagnoser</w:t>
      </w:r>
    </w:p>
    <w:p w14:paraId="00000028" w14:textId="77777777" w:rsidR="006257C7" w:rsidRDefault="00000000">
      <w:r>
        <w:t xml:space="preserve">2024 </w:t>
      </w:r>
      <w:hyperlink r:id="rId30">
        <w:r>
          <w:rPr>
            <w:color w:val="1155CC"/>
            <w:u w:val="single"/>
          </w:rPr>
          <w:t>ECG changes in Pulmonary Embolism • LITFL</w:t>
        </w:r>
      </w:hyperlink>
    </w:p>
    <w:p w14:paraId="3807261B" w14:textId="77777777" w:rsidR="00E8132F" w:rsidRDefault="00E8132F" w:rsidP="00E8132F">
      <w:r>
        <w:t xml:space="preserve">2024 </w:t>
      </w:r>
      <w:hyperlink r:id="rId31">
        <w:r>
          <w:rPr>
            <w:color w:val="1155CC"/>
            <w:u w:val="single"/>
          </w:rPr>
          <w:t>Pericarditis ECG Changes • LITFL • ECG Library Diagnosis</w:t>
        </w:r>
      </w:hyperlink>
    </w:p>
    <w:p w14:paraId="2B4788F1" w14:textId="77777777" w:rsidR="00E8132F" w:rsidRDefault="00E8132F" w:rsidP="00E8132F">
      <w:r>
        <w:t xml:space="preserve">2024 </w:t>
      </w:r>
      <w:hyperlink r:id="rId32">
        <w:r>
          <w:rPr>
            <w:color w:val="1155CC"/>
            <w:u w:val="single"/>
          </w:rPr>
          <w:t>Tricyclic Overdose • LITFL • ECG Library</w:t>
        </w:r>
      </w:hyperlink>
    </w:p>
    <w:p w14:paraId="725D544C" w14:textId="77777777" w:rsidR="00E8132F" w:rsidRDefault="00E8132F" w:rsidP="00E8132F">
      <w:r>
        <w:t xml:space="preserve">2024 </w:t>
      </w:r>
      <w:hyperlink r:id="rId33">
        <w:r>
          <w:rPr>
            <w:color w:val="1155CC"/>
            <w:u w:val="single"/>
          </w:rPr>
          <w:t>Hyperkalaemia - ECG Library</w:t>
        </w:r>
      </w:hyperlink>
    </w:p>
    <w:p w14:paraId="0177E425" w14:textId="77777777" w:rsidR="00E8132F" w:rsidRDefault="00E8132F" w:rsidP="00E8132F">
      <w:r>
        <w:t xml:space="preserve">2024 </w:t>
      </w:r>
      <w:hyperlink r:id="rId34">
        <w:r>
          <w:rPr>
            <w:color w:val="1155CC"/>
            <w:u w:val="single"/>
          </w:rPr>
          <w:t>Hypokalaemia - ECG Library</w:t>
        </w:r>
      </w:hyperlink>
    </w:p>
    <w:p w14:paraId="6F780EB8" w14:textId="77777777" w:rsidR="00E8132F" w:rsidRDefault="00E8132F" w:rsidP="00E8132F">
      <w:r>
        <w:t xml:space="preserve">2024 </w:t>
      </w:r>
      <w:hyperlink r:id="rId35">
        <w:r>
          <w:rPr>
            <w:color w:val="1155CC"/>
            <w:u w:val="single"/>
          </w:rPr>
          <w:t>Hypocalcaemia - LITFL • ECG Library</w:t>
        </w:r>
      </w:hyperlink>
    </w:p>
    <w:p w14:paraId="6BD99A49" w14:textId="77777777" w:rsidR="00E8132F" w:rsidRDefault="00E8132F" w:rsidP="00E8132F">
      <w:r>
        <w:t xml:space="preserve">2024 </w:t>
      </w:r>
      <w:hyperlink r:id="rId36">
        <w:r>
          <w:rPr>
            <w:color w:val="1155CC"/>
            <w:u w:val="single"/>
          </w:rPr>
          <w:t>Hypercalcaemia - LITFL • ECG Library</w:t>
        </w:r>
      </w:hyperlink>
    </w:p>
    <w:p w14:paraId="0E79556E" w14:textId="77777777" w:rsidR="00E8132F" w:rsidRDefault="00E8132F" w:rsidP="00E8132F">
      <w:r>
        <w:t xml:space="preserve">2023 </w:t>
      </w:r>
      <w:hyperlink r:id="rId37">
        <w:r>
          <w:rPr>
            <w:color w:val="1155CC"/>
            <w:u w:val="single"/>
          </w:rPr>
          <w:t>ECG Cases 47 – ECG Interpretation in Toxicology</w:t>
        </w:r>
      </w:hyperlink>
    </w:p>
    <w:p w14:paraId="370752FF" w14:textId="77777777" w:rsidR="00E8132F" w:rsidRDefault="00E8132F" w:rsidP="00E8132F">
      <w:r>
        <w:t xml:space="preserve">2022 </w:t>
      </w:r>
      <w:hyperlink r:id="rId38">
        <w:r>
          <w:rPr>
            <w:color w:val="1155CC"/>
            <w:u w:val="single"/>
          </w:rPr>
          <w:t>The ECG in the diagnosis of aortic dissection</w:t>
        </w:r>
      </w:hyperlink>
    </w:p>
    <w:p w14:paraId="00000029" w14:textId="77777777" w:rsidR="006257C7" w:rsidRDefault="00000000">
      <w:r>
        <w:t xml:space="preserve">2021 </w:t>
      </w:r>
      <w:hyperlink r:id="rId39">
        <w:r>
          <w:rPr>
            <w:color w:val="1155CC"/>
            <w:u w:val="single"/>
          </w:rPr>
          <w:t>Raised Intracranial Pressure - LITFL • ECG Library</w:t>
        </w:r>
      </w:hyperlink>
    </w:p>
    <w:p w14:paraId="394EED66" w14:textId="77777777" w:rsidR="00E8132F" w:rsidRDefault="00E8132F" w:rsidP="00E8132F">
      <w:r>
        <w:t xml:space="preserve">2021 </w:t>
      </w:r>
      <w:hyperlink r:id="rId40">
        <w:r>
          <w:rPr>
            <w:color w:val="1155CC"/>
            <w:u w:val="single"/>
          </w:rPr>
          <w:t>ECG in Toxicology • LITFL • CCC Cardiology</w:t>
        </w:r>
      </w:hyperlink>
    </w:p>
    <w:p w14:paraId="00000031" w14:textId="77777777" w:rsidR="006257C7" w:rsidRDefault="00000000">
      <w:r>
        <w:t xml:space="preserve">2021 </w:t>
      </w:r>
      <w:hyperlink r:id="rId41">
        <w:r>
          <w:rPr>
            <w:color w:val="1155CC"/>
            <w:u w:val="single"/>
          </w:rPr>
          <w:t>Hypomagnesaemia - LITFL • ECG Library</w:t>
        </w:r>
      </w:hyperlink>
    </w:p>
    <w:p w14:paraId="00000033" w14:textId="77777777" w:rsidR="006257C7" w:rsidRDefault="00000000">
      <w:r>
        <w:t xml:space="preserve">2014 Kosuge </w:t>
      </w:r>
      <w:hyperlink r:id="rId42">
        <w:r>
          <w:rPr>
            <w:color w:val="1155CC"/>
            <w:u w:val="single"/>
          </w:rPr>
          <w:t>Differences in negative T waves between acute pulmonary embolism and acute coronary syndrome - PubMed</w:t>
        </w:r>
      </w:hyperlink>
    </w:p>
    <w:p w14:paraId="00000035" w14:textId="77777777" w:rsidR="006257C7" w:rsidRDefault="00000000">
      <w:r>
        <w:lastRenderedPageBreak/>
        <w:t xml:space="preserve">2002 </w:t>
      </w:r>
      <w:hyperlink r:id="rId43">
        <w:r>
          <w:rPr>
            <w:color w:val="1155CC"/>
            <w:u w:val="single"/>
          </w:rPr>
          <w:t>ABC of clinical electrocardiography. Conditions affecting the left side of the heart</w:t>
        </w:r>
      </w:hyperlink>
    </w:p>
    <w:p w14:paraId="00000036" w14:textId="77777777" w:rsidR="006257C7" w:rsidRDefault="00000000">
      <w:r>
        <w:t xml:space="preserve">2002 </w:t>
      </w:r>
      <w:hyperlink r:id="rId44">
        <w:r>
          <w:rPr>
            <w:color w:val="1155CC"/>
            <w:u w:val="single"/>
          </w:rPr>
          <w:t>ABC of clinical electrocardiography. Conditions affecting the right side of the heart</w:t>
        </w:r>
      </w:hyperlink>
    </w:p>
    <w:p w14:paraId="438C8871" w14:textId="77777777" w:rsidR="00E8132F" w:rsidRDefault="00E8132F" w:rsidP="00E8132F">
      <w:r>
        <w:t xml:space="preserve">Internetmedicin </w:t>
      </w:r>
      <w:hyperlink r:id="rId45">
        <w:r>
          <w:rPr>
            <w:color w:val="1155CC"/>
            <w:u w:val="single"/>
          </w:rPr>
          <w:t>Arytmogen högerkammardysplasi (ARVC) hos vuxna</w:t>
        </w:r>
      </w:hyperlink>
    </w:p>
    <w:p w14:paraId="236C611F" w14:textId="77777777" w:rsidR="00E8132F" w:rsidRDefault="00E8132F" w:rsidP="00BF1E24">
      <w:pPr>
        <w:pStyle w:val="Heading3"/>
        <w:rPr>
          <w:lang w:val="en-US"/>
        </w:rPr>
      </w:pPr>
      <w:bookmarkStart w:id="3" w:name="_heading=h.n5elo31ahsy" w:colFirst="0" w:colLast="0"/>
      <w:bookmarkEnd w:id="3"/>
    </w:p>
    <w:p w14:paraId="00000039" w14:textId="015B377D" w:rsidR="006257C7" w:rsidRPr="00BF1E24" w:rsidRDefault="00000000" w:rsidP="00BF1E24">
      <w:pPr>
        <w:pStyle w:val="Heading3"/>
        <w:rPr>
          <w:lang w:val="en-US"/>
        </w:rPr>
      </w:pPr>
      <w:r w:rsidRPr="00BF1E24">
        <w:rPr>
          <w:lang w:val="en-US"/>
        </w:rPr>
        <w:t>Cases and Quiz</w:t>
      </w:r>
    </w:p>
    <w:p w14:paraId="57F412EB" w14:textId="77777777" w:rsidR="00E8132F" w:rsidRDefault="00E8132F" w:rsidP="00E8132F">
      <w:r>
        <w:t xml:space="preserve">2024 </w:t>
      </w:r>
      <w:hyperlink r:id="rId46">
        <w:r>
          <w:rPr>
            <w:color w:val="1155CC"/>
            <w:u w:val="single"/>
          </w:rPr>
          <w:t>Risky Rhythyms - Clinical Cases ECG Exigency</w:t>
        </w:r>
      </w:hyperlink>
    </w:p>
    <w:p w14:paraId="0000003A" w14:textId="77777777" w:rsidR="006257C7" w:rsidRDefault="00000000">
      <w:hyperlink r:id="rId47">
        <w:r>
          <w:rPr>
            <w:color w:val="1155CC"/>
            <w:u w:val="single"/>
          </w:rPr>
          <w:t>ECG Wave-Maven</w:t>
        </w:r>
      </w:hyperlink>
    </w:p>
    <w:p w14:paraId="0000003D" w14:textId="77777777" w:rsidR="006257C7" w:rsidRDefault="00000000">
      <w:hyperlink r:id="rId48">
        <w:r>
          <w:rPr>
            <w:color w:val="1155CC"/>
            <w:u w:val="single"/>
          </w:rPr>
          <w:t>Top 150 ECG • LITFL • Clinical Cases EKG Electrocardiography</w:t>
        </w:r>
      </w:hyperlink>
    </w:p>
    <w:p w14:paraId="00000040" w14:textId="77777777" w:rsidR="006257C7" w:rsidRPr="00E8132F" w:rsidRDefault="006257C7" w:rsidP="00E8132F">
      <w:pPr>
        <w:rPr>
          <w:lang w:val="en-US"/>
        </w:rPr>
      </w:pPr>
    </w:p>
    <w:p w14:paraId="00000041" w14:textId="652F8233" w:rsidR="006257C7" w:rsidRDefault="00E8132F" w:rsidP="00BF1E24">
      <w:pPr>
        <w:pStyle w:val="Heading2"/>
      </w:pPr>
      <w:r>
        <w:t>Syra-basrubbning</w:t>
      </w:r>
      <w:r w:rsidR="00FE7500">
        <w:t xml:space="preserve"> &amp; blodgas</w:t>
      </w:r>
    </w:p>
    <w:p w14:paraId="011A2DB8" w14:textId="77777777" w:rsidR="00FE7500" w:rsidRDefault="00FE7500" w:rsidP="00FE7500">
      <w:r>
        <w:t xml:space="preserve">2024 </w:t>
      </w:r>
      <w:hyperlink r:id="rId49">
        <w:r>
          <w:rPr>
            <w:color w:val="1155CC"/>
            <w:u w:val="single"/>
          </w:rPr>
          <w:t>Blood Gas Interpretation • LITFL • CCC Investigations</w:t>
        </w:r>
      </w:hyperlink>
    </w:p>
    <w:p w14:paraId="1A04E75B" w14:textId="77777777" w:rsidR="00FE7500" w:rsidRDefault="00FE7500" w:rsidP="00FE7500">
      <w:r>
        <w:t xml:space="preserve">2024 </w:t>
      </w:r>
      <w:hyperlink r:id="rId50">
        <w:r>
          <w:rPr>
            <w:color w:val="1155CC"/>
            <w:u w:val="single"/>
          </w:rPr>
          <w:t>Respiratory Acidosis • LITFL Medical Blog • CCC Acid-base</w:t>
        </w:r>
      </w:hyperlink>
      <w:r>
        <w:t xml:space="preserve"> </w:t>
      </w:r>
    </w:p>
    <w:p w14:paraId="492C52EB" w14:textId="77777777" w:rsidR="00FE7500" w:rsidRDefault="00FE7500" w:rsidP="00FE7500">
      <w:r>
        <w:t xml:space="preserve">2023 </w:t>
      </w:r>
      <w:hyperlink r:id="rId51">
        <w:r>
          <w:rPr>
            <w:color w:val="1155CC"/>
            <w:u w:val="single"/>
          </w:rPr>
          <w:t>Respiratory Acidosis • LITFL Medical Blog • CCC Acid-base</w:t>
        </w:r>
      </w:hyperlink>
    </w:p>
    <w:p w14:paraId="00000044" w14:textId="77777777" w:rsidR="006257C7" w:rsidRDefault="00000000">
      <w:r>
        <w:t xml:space="preserve">2022 </w:t>
      </w:r>
      <w:hyperlink r:id="rId52">
        <w:r>
          <w:rPr>
            <w:color w:val="1155CC"/>
            <w:u w:val="single"/>
          </w:rPr>
          <w:t>SWESEMs specialisttentamensgrupp - Blodgastolkning</w:t>
        </w:r>
      </w:hyperlink>
    </w:p>
    <w:p w14:paraId="369A21D3" w14:textId="77777777" w:rsidR="00FE7500" w:rsidRDefault="00FE7500" w:rsidP="00FE7500">
      <w:r>
        <w:t xml:space="preserve">2021 Olsson De Capretz ABC om </w:t>
      </w:r>
      <w:hyperlink r:id="rId53">
        <w:r>
          <w:rPr>
            <w:color w:val="1155CC"/>
            <w:u w:val="single"/>
          </w:rPr>
          <w:t>Syra–bastolkning på akuten</w:t>
        </w:r>
      </w:hyperlink>
    </w:p>
    <w:p w14:paraId="52576E84" w14:textId="77777777" w:rsidR="00FE7500" w:rsidRDefault="00FE7500" w:rsidP="00FE7500">
      <w:r>
        <w:t xml:space="preserve">2020 </w:t>
      </w:r>
      <w:hyperlink r:id="rId54">
        <w:r>
          <w:rPr>
            <w:color w:val="1155CC"/>
            <w:u w:val="single"/>
          </w:rPr>
          <w:t>VBG versus ABG • LITFL• CCC</w:t>
        </w:r>
      </w:hyperlink>
    </w:p>
    <w:p w14:paraId="32610FB1" w14:textId="77777777" w:rsidR="00FE7500" w:rsidRDefault="00FE7500" w:rsidP="00FE7500">
      <w:r>
        <w:t xml:space="preserve">2020 </w:t>
      </w:r>
      <w:hyperlink r:id="rId55">
        <w:r>
          <w:rPr>
            <w:color w:val="1155CC"/>
            <w:u w:val="single"/>
          </w:rPr>
          <w:t>Metabolic Acidosis • LITFL Medical Blog • CCC Acid-base</w:t>
        </w:r>
      </w:hyperlink>
      <w:r>
        <w:t xml:space="preserve"> </w:t>
      </w:r>
    </w:p>
    <w:p w14:paraId="50A3BBC3" w14:textId="77777777" w:rsidR="00FE7500" w:rsidRDefault="00FE7500" w:rsidP="00FE7500">
      <w:pPr>
        <w:rPr>
          <w:color w:val="1155CC"/>
          <w:u w:val="single"/>
        </w:rPr>
      </w:pPr>
      <w:r>
        <w:t xml:space="preserve">2020 </w:t>
      </w:r>
      <w:hyperlink r:id="rId56">
        <w:r>
          <w:rPr>
            <w:color w:val="1155CC"/>
            <w:u w:val="single"/>
          </w:rPr>
          <w:t>Metabolic Alkalosis • LITFL Medical Blog</w:t>
        </w:r>
      </w:hyperlink>
    </w:p>
    <w:p w14:paraId="6928B2DA" w14:textId="77777777" w:rsidR="00FE7500" w:rsidRDefault="00FE7500" w:rsidP="00FE7500">
      <w:r>
        <w:t xml:space="preserve">2016 Story </w:t>
      </w:r>
      <w:hyperlink r:id="rId57">
        <w:r>
          <w:rPr>
            <w:color w:val="1155CC"/>
            <w:u w:val="single"/>
          </w:rPr>
          <w:t>Stewart Acid-Base: A Simplified Bedside Approach</w:t>
        </w:r>
      </w:hyperlink>
    </w:p>
    <w:p w14:paraId="59624297" w14:textId="77777777" w:rsidR="00FE7500" w:rsidRDefault="00FE7500" w:rsidP="00FE7500">
      <w:r>
        <w:t xml:space="preserve">2015 George </w:t>
      </w:r>
      <w:hyperlink r:id="rId58">
        <w:r>
          <w:rPr>
            <w:color w:val="1155CC"/>
            <w:u w:val="single"/>
          </w:rPr>
          <w:t>https://acidbase.org/downloads/hbdrgs.pdf</w:t>
        </w:r>
      </w:hyperlink>
    </w:p>
    <w:p w14:paraId="29A17C30" w14:textId="77777777" w:rsidR="00FE7500" w:rsidRDefault="00FE7500" w:rsidP="00FE7500">
      <w:pPr>
        <w:numPr>
          <w:ilvl w:val="0"/>
          <w:numId w:val="9"/>
        </w:numPr>
      </w:pPr>
      <w:r>
        <w:t>Enklare förklaring av Steward</w:t>
      </w:r>
    </w:p>
    <w:p w14:paraId="754258C6" w14:textId="77777777" w:rsidR="00FE7500" w:rsidRDefault="00FE7500" w:rsidP="00FE7500">
      <w:hyperlink r:id="rId59">
        <w:r>
          <w:rPr>
            <w:color w:val="1155CC"/>
            <w:u w:val="single"/>
          </w:rPr>
          <w:t>Acid-Base and Blood Gas interpretation • LITFL</w:t>
        </w:r>
      </w:hyperlink>
    </w:p>
    <w:p w14:paraId="37ADA7E2" w14:textId="77777777" w:rsidR="00FE7500" w:rsidRDefault="00FE7500" w:rsidP="00FE7500">
      <w:r>
        <w:t xml:space="preserve">Internetmedicin </w:t>
      </w:r>
      <w:hyperlink r:id="rId60">
        <w:r>
          <w:rPr>
            <w:color w:val="1155CC"/>
            <w:u w:val="single"/>
          </w:rPr>
          <w:t>Blodgas, tolkning vid andningsproblem</w:t>
        </w:r>
      </w:hyperlink>
    </w:p>
    <w:p w14:paraId="1C0E6497" w14:textId="77777777" w:rsidR="00FE7500" w:rsidRDefault="00FE7500" w:rsidP="00FE7500">
      <w:hyperlink r:id="rId61">
        <w:r>
          <w:rPr>
            <w:color w:val="1155CC"/>
            <w:u w:val="single"/>
          </w:rPr>
          <w:t>Blodgasanalys och syra-bas | InternetAnestesi</w:t>
        </w:r>
      </w:hyperlink>
    </w:p>
    <w:p w14:paraId="6F35C660" w14:textId="77777777" w:rsidR="00FE7500" w:rsidRDefault="00FE7500" w:rsidP="00FE7500">
      <w:pPr>
        <w:numPr>
          <w:ilvl w:val="0"/>
          <w:numId w:val="6"/>
        </w:numPr>
      </w:pPr>
      <w:r>
        <w:t xml:space="preserve">Föreläsningsserie om blodgasanalys </w:t>
      </w:r>
    </w:p>
    <w:p w14:paraId="00000055" w14:textId="3467061A" w:rsidR="006257C7" w:rsidRDefault="00FE7500">
      <w:hyperlink r:id="rId62">
        <w:r>
          <w:rPr>
            <w:color w:val="1155CC"/>
            <w:u w:val="single"/>
          </w:rPr>
          <w:t>Syra-basrubbningar - Narkosguiden</w:t>
        </w:r>
      </w:hyperlink>
    </w:p>
    <w:p w14:paraId="0000005A" w14:textId="018E21EF" w:rsidR="006257C7" w:rsidRDefault="00000000">
      <w:hyperlink r:id="rId63">
        <w:r>
          <w:rPr>
            <w:color w:val="1155CC"/>
            <w:u w:val="single"/>
          </w:rPr>
          <w:t>https://blodgas.se/</w:t>
        </w:r>
      </w:hyperlink>
    </w:p>
    <w:sectPr w:rsidR="006257C7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99FD7" w14:textId="77777777" w:rsidR="001B1168" w:rsidRDefault="001B1168">
      <w:r>
        <w:separator/>
      </w:r>
    </w:p>
  </w:endnote>
  <w:endnote w:type="continuationSeparator" w:id="0">
    <w:p w14:paraId="23C13EE4" w14:textId="77777777" w:rsidR="001B1168" w:rsidRDefault="001B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927E" w14:textId="77777777" w:rsidR="00AB2D53" w:rsidRDefault="00AB2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B" w14:textId="1CC767A4" w:rsidR="006257C7" w:rsidRDefault="00AB2D5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Love Lindau Liljekvist &amp; </w:t>
    </w:r>
    <w:r w:rsidR="00000000">
      <w:rPr>
        <w:rFonts w:ascii="Times" w:eastAsia="Times" w:hAnsi="Times" w:cs="Times"/>
        <w:color w:val="000000"/>
      </w:rPr>
      <w:t>Eric Dryver, SUS Lund</w:t>
    </w:r>
  </w:p>
  <w:p w14:paraId="0000005C" w14:textId="7AB3A7EF" w:rsidR="006257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1E24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-</w:t>
    </w:r>
  </w:p>
  <w:p w14:paraId="0000005D" w14:textId="77777777" w:rsidR="006257C7" w:rsidRDefault="006257C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1974" w14:textId="77777777" w:rsidR="00AB2D53" w:rsidRDefault="00AB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6F42B" w14:textId="77777777" w:rsidR="001B1168" w:rsidRDefault="001B1168">
      <w:r>
        <w:separator/>
      </w:r>
    </w:p>
  </w:footnote>
  <w:footnote w:type="continuationSeparator" w:id="0">
    <w:p w14:paraId="73D8C787" w14:textId="77777777" w:rsidR="001B1168" w:rsidRDefault="001B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AFCE" w14:textId="77777777" w:rsidR="00AB2D53" w:rsidRDefault="00AB2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0CE01" w14:textId="77777777" w:rsidR="00AB2D53" w:rsidRDefault="00AB2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151B" w14:textId="77777777" w:rsidR="00AB2D53" w:rsidRDefault="00AB2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13A9"/>
    <w:multiLevelType w:val="multilevel"/>
    <w:tmpl w:val="F392D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971008"/>
    <w:multiLevelType w:val="multilevel"/>
    <w:tmpl w:val="7B96A1AC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C03F73"/>
    <w:multiLevelType w:val="multilevel"/>
    <w:tmpl w:val="BAA602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A53C68"/>
    <w:multiLevelType w:val="multilevel"/>
    <w:tmpl w:val="42784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41238A"/>
    <w:multiLevelType w:val="multilevel"/>
    <w:tmpl w:val="4ACE52EE"/>
    <w:lvl w:ilvl="0">
      <w:start w:val="1"/>
      <w:numFmt w:val="bullet"/>
      <w:pStyle w:val="List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08230C"/>
    <w:multiLevelType w:val="multilevel"/>
    <w:tmpl w:val="814E2F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18683E"/>
    <w:multiLevelType w:val="multilevel"/>
    <w:tmpl w:val="A3DE16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A604F2"/>
    <w:multiLevelType w:val="multilevel"/>
    <w:tmpl w:val="EC1EF6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5D4ED9"/>
    <w:multiLevelType w:val="multilevel"/>
    <w:tmpl w:val="66986C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EB1A25"/>
    <w:multiLevelType w:val="multilevel"/>
    <w:tmpl w:val="4FEEEB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35502775">
    <w:abstractNumId w:val="5"/>
  </w:num>
  <w:num w:numId="2" w16cid:durableId="629751298">
    <w:abstractNumId w:val="7"/>
  </w:num>
  <w:num w:numId="3" w16cid:durableId="1431002793">
    <w:abstractNumId w:val="6"/>
  </w:num>
  <w:num w:numId="4" w16cid:durableId="1370644232">
    <w:abstractNumId w:val="8"/>
  </w:num>
  <w:num w:numId="5" w16cid:durableId="2009481489">
    <w:abstractNumId w:val="0"/>
  </w:num>
  <w:num w:numId="6" w16cid:durableId="330064922">
    <w:abstractNumId w:val="9"/>
  </w:num>
  <w:num w:numId="7" w16cid:durableId="1214921774">
    <w:abstractNumId w:val="2"/>
  </w:num>
  <w:num w:numId="8" w16cid:durableId="489254502">
    <w:abstractNumId w:val="4"/>
  </w:num>
  <w:num w:numId="9" w16cid:durableId="947349606">
    <w:abstractNumId w:val="3"/>
  </w:num>
  <w:num w:numId="10" w16cid:durableId="1753235132">
    <w:abstractNumId w:val="1"/>
  </w:num>
  <w:num w:numId="11" w16cid:durableId="1969117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C7"/>
    <w:rsid w:val="001B1168"/>
    <w:rsid w:val="00325E50"/>
    <w:rsid w:val="006257C7"/>
    <w:rsid w:val="00AB2D53"/>
    <w:rsid w:val="00AD01FD"/>
    <w:rsid w:val="00BF1E24"/>
    <w:rsid w:val="00E8132F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04A92C"/>
  <w15:docId w15:val="{CA4C9C17-333C-4442-AD1F-05833D8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  <w:rPr>
      <w:lang w:val="en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E24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E24"/>
    <w:pPr>
      <w:keepNext/>
      <w:keepLines/>
      <w:outlineLvl w:val="1"/>
    </w:pPr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Heading3">
    <w:name w:val="heading 3"/>
    <w:basedOn w:val="Normal"/>
    <w:next w:val="Normal"/>
    <w:uiPriority w:val="9"/>
    <w:unhideWhenUsed/>
    <w:qFormat/>
    <w:rsid w:val="00BF1E24"/>
    <w:pPr>
      <w:keepNext/>
      <w:keepLines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4BD5"/>
    <w:pPr>
      <w:ind w:left="720"/>
      <w:contextualSpacing/>
    </w:pPr>
    <w:rPr>
      <w:lang w:val="sv-SE" w:eastAsia="sv-SE"/>
    </w:rPr>
  </w:style>
  <w:style w:type="paragraph" w:styleId="HTMLAddress">
    <w:name w:val="HTML Address"/>
    <w:aliases w:val=" adress"/>
    <w:basedOn w:val="z-TopofForm"/>
    <w:link w:val="HTMLAddressChar"/>
    <w:rsid w:val="003A6707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3A6707"/>
    <w:rPr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A67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basedOn w:val="DefaultParagraphFont"/>
    <w:link w:val="z-TopofForm"/>
    <w:rsid w:val="003A6707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1E24"/>
    <w:rPr>
      <w:rFonts w:eastAsiaTheme="majorEastAsia" w:cstheme="majorBidi"/>
      <w:b/>
      <w:bCs/>
      <w:sz w:val="28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BF1E24"/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BodyText">
    <w:name w:val="Body Text"/>
    <w:basedOn w:val="Normal"/>
    <w:link w:val="BodyTextChar"/>
    <w:rsid w:val="00793AE1"/>
    <w:rPr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793AE1"/>
    <w:rPr>
      <w:sz w:val="24"/>
      <w:szCs w:val="24"/>
    </w:rPr>
  </w:style>
  <w:style w:type="paragraph" w:styleId="BodyText2">
    <w:name w:val="Body Text 2"/>
    <w:basedOn w:val="Normal"/>
    <w:link w:val="BodyText2Char"/>
    <w:rsid w:val="0050146F"/>
    <w:rPr>
      <w:i/>
      <w:color w:val="FF000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50146F"/>
    <w:rPr>
      <w:i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D10B4"/>
    <w:rPr>
      <w:lang w:val="sv-SE" w:eastAsia="sv-SE"/>
    </w:rPr>
  </w:style>
  <w:style w:type="paragraph" w:styleId="TOC2">
    <w:name w:val="toc 2"/>
    <w:basedOn w:val="Normal"/>
    <w:next w:val="Normal"/>
    <w:autoRedefine/>
    <w:uiPriority w:val="39"/>
    <w:rsid w:val="001D10B4"/>
    <w:pPr>
      <w:ind w:left="240"/>
    </w:pPr>
    <w:rPr>
      <w:lang w:val="sv-SE" w:eastAsia="sv-SE"/>
    </w:rPr>
  </w:style>
  <w:style w:type="paragraph" w:styleId="TOC3">
    <w:name w:val="toc 3"/>
    <w:basedOn w:val="Normal"/>
    <w:next w:val="Normal"/>
    <w:autoRedefine/>
    <w:rsid w:val="001D10B4"/>
    <w:pPr>
      <w:ind w:left="480"/>
    </w:pPr>
    <w:rPr>
      <w:lang w:val="sv-SE" w:eastAsia="sv-SE"/>
    </w:rPr>
  </w:style>
  <w:style w:type="paragraph" w:styleId="TOC4">
    <w:name w:val="toc 4"/>
    <w:basedOn w:val="Normal"/>
    <w:next w:val="Normal"/>
    <w:autoRedefine/>
    <w:rsid w:val="001D10B4"/>
    <w:pPr>
      <w:ind w:left="720"/>
    </w:pPr>
    <w:rPr>
      <w:lang w:val="sv-SE" w:eastAsia="sv-SE"/>
    </w:rPr>
  </w:style>
  <w:style w:type="paragraph" w:styleId="TOC5">
    <w:name w:val="toc 5"/>
    <w:basedOn w:val="Normal"/>
    <w:next w:val="Normal"/>
    <w:autoRedefine/>
    <w:rsid w:val="001D10B4"/>
    <w:pPr>
      <w:ind w:left="960"/>
    </w:pPr>
    <w:rPr>
      <w:lang w:val="sv-SE" w:eastAsia="sv-SE"/>
    </w:rPr>
  </w:style>
  <w:style w:type="paragraph" w:styleId="TOC6">
    <w:name w:val="toc 6"/>
    <w:basedOn w:val="Normal"/>
    <w:next w:val="Normal"/>
    <w:autoRedefine/>
    <w:rsid w:val="001D10B4"/>
    <w:pPr>
      <w:ind w:left="1200"/>
    </w:pPr>
    <w:rPr>
      <w:lang w:val="sv-SE" w:eastAsia="sv-SE"/>
    </w:rPr>
  </w:style>
  <w:style w:type="paragraph" w:styleId="TOC7">
    <w:name w:val="toc 7"/>
    <w:basedOn w:val="Normal"/>
    <w:next w:val="Normal"/>
    <w:autoRedefine/>
    <w:rsid w:val="001D10B4"/>
    <w:pPr>
      <w:ind w:left="1440"/>
    </w:pPr>
    <w:rPr>
      <w:lang w:val="sv-SE" w:eastAsia="sv-SE"/>
    </w:rPr>
  </w:style>
  <w:style w:type="paragraph" w:styleId="TOC8">
    <w:name w:val="toc 8"/>
    <w:basedOn w:val="Normal"/>
    <w:next w:val="Normal"/>
    <w:autoRedefine/>
    <w:rsid w:val="001D10B4"/>
    <w:pPr>
      <w:ind w:left="1680"/>
    </w:pPr>
    <w:rPr>
      <w:lang w:val="sv-SE" w:eastAsia="sv-SE"/>
    </w:rPr>
  </w:style>
  <w:style w:type="paragraph" w:styleId="TOC9">
    <w:name w:val="toc 9"/>
    <w:basedOn w:val="Normal"/>
    <w:next w:val="Normal"/>
    <w:autoRedefine/>
    <w:rsid w:val="001D10B4"/>
    <w:pPr>
      <w:ind w:left="1920"/>
    </w:pPr>
    <w:rPr>
      <w:lang w:val="sv-SE" w:eastAsia="sv-SE"/>
    </w:rPr>
  </w:style>
  <w:style w:type="paragraph" w:styleId="Header">
    <w:name w:val="header"/>
    <w:basedOn w:val="Normal"/>
    <w:link w:val="Head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rsid w:val="00BA1667"/>
    <w:rPr>
      <w:sz w:val="24"/>
      <w:szCs w:val="24"/>
    </w:rPr>
  </w:style>
  <w:style w:type="paragraph" w:styleId="Footer">
    <w:name w:val="footer"/>
    <w:basedOn w:val="Normal"/>
    <w:link w:val="Foot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rsid w:val="00BA1667"/>
    <w:rPr>
      <w:sz w:val="24"/>
      <w:szCs w:val="24"/>
    </w:rPr>
  </w:style>
  <w:style w:type="character" w:styleId="PageNumber">
    <w:name w:val="page number"/>
    <w:basedOn w:val="DefaultParagraphFont"/>
    <w:rsid w:val="00BA1667"/>
  </w:style>
  <w:style w:type="character" w:styleId="Hyperlink">
    <w:name w:val="Hyperlink"/>
    <w:uiPriority w:val="99"/>
    <w:rsid w:val="00B76868"/>
    <w:rPr>
      <w:color w:val="0000FF"/>
      <w:u w:val="single"/>
    </w:rPr>
  </w:style>
  <w:style w:type="paragraph" w:styleId="ListBullet2">
    <w:name w:val="List Bullet 2"/>
    <w:basedOn w:val="Normal"/>
    <w:autoRedefine/>
    <w:rsid w:val="001A0378"/>
    <w:pPr>
      <w:numPr>
        <w:numId w:val="10"/>
      </w:numPr>
    </w:pPr>
    <w:rPr>
      <w:rFonts w:ascii="Times" w:hAnsi="Times"/>
      <w:szCs w:val="20"/>
      <w:lang w:val="en-US" w:eastAsia="sv-SE"/>
    </w:rPr>
  </w:style>
  <w:style w:type="character" w:styleId="FollowedHyperlink">
    <w:name w:val="FollowedHyperlink"/>
    <w:basedOn w:val="DefaultParagraphFont"/>
    <w:rsid w:val="006127FE"/>
    <w:rPr>
      <w:color w:val="954F72" w:themeColor="followedHyperlink"/>
      <w:u w:val="single"/>
    </w:rPr>
  </w:style>
  <w:style w:type="character" w:customStyle="1" w:styleId="slug-vol">
    <w:name w:val="slug-vol"/>
    <w:basedOn w:val="DefaultParagraphFont"/>
    <w:rsid w:val="008E3054"/>
    <w:rPr>
      <w:b/>
      <w:bCs/>
    </w:rPr>
  </w:style>
  <w:style w:type="character" w:customStyle="1" w:styleId="cit-sep1">
    <w:name w:val="cit-sep1"/>
    <w:basedOn w:val="DefaultParagraphFont"/>
    <w:rsid w:val="008E3054"/>
    <w:rPr>
      <w:b w:val="0"/>
      <w:bCs w:val="0"/>
    </w:rPr>
  </w:style>
  <w:style w:type="character" w:customStyle="1" w:styleId="slug-pub-date3">
    <w:name w:val="slug-pub-date3"/>
    <w:basedOn w:val="DefaultParagraphFont"/>
    <w:rsid w:val="008E3054"/>
    <w:rPr>
      <w:b w:val="0"/>
      <w:bCs w:val="0"/>
    </w:rPr>
  </w:style>
  <w:style w:type="character" w:customStyle="1" w:styleId="slug-pages3">
    <w:name w:val="slug-pages3"/>
    <w:basedOn w:val="DefaultParagraphFont"/>
    <w:rsid w:val="008E3054"/>
    <w:rPr>
      <w:b w:val="0"/>
      <w:bCs w:val="0"/>
    </w:rPr>
  </w:style>
  <w:style w:type="character" w:customStyle="1" w:styleId="slug-doi2">
    <w:name w:val="slug-doi2"/>
    <w:basedOn w:val="DefaultParagraphFont"/>
    <w:rsid w:val="008E3054"/>
  </w:style>
  <w:style w:type="paragraph" w:customStyle="1" w:styleId="EndNoteBibliographyTitle">
    <w:name w:val="EndNote Bibliography Title"/>
    <w:basedOn w:val="Normal"/>
    <w:rsid w:val="00951B5E"/>
    <w:pPr>
      <w:jc w:val="center"/>
    </w:pPr>
    <w:rPr>
      <w:lang w:val="sv-SE" w:eastAsia="sv-SE"/>
    </w:rPr>
  </w:style>
  <w:style w:type="paragraph" w:customStyle="1" w:styleId="EndNoteBibliography">
    <w:name w:val="EndNote Bibliography"/>
    <w:basedOn w:val="Normal"/>
    <w:rsid w:val="00951B5E"/>
    <w:rPr>
      <w:lang w:val="sv-SE" w:eastAsia="sv-SE"/>
    </w:rPr>
  </w:style>
  <w:style w:type="character" w:customStyle="1" w:styleId="apple-converted-space">
    <w:name w:val="apple-converted-space"/>
    <w:basedOn w:val="DefaultParagraphFont"/>
    <w:rsid w:val="006B30C1"/>
  </w:style>
  <w:style w:type="character" w:styleId="Strong">
    <w:name w:val="Strong"/>
    <w:basedOn w:val="DefaultParagraphFont"/>
    <w:uiPriority w:val="22"/>
    <w:qFormat/>
    <w:rsid w:val="008C2E47"/>
    <w:rPr>
      <w:b/>
      <w:bCs/>
    </w:rPr>
  </w:style>
  <w:style w:type="character" w:styleId="Emphasis">
    <w:name w:val="Emphasis"/>
    <w:basedOn w:val="DefaultParagraphFont"/>
    <w:uiPriority w:val="20"/>
    <w:qFormat/>
    <w:rsid w:val="008C2E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0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0E0"/>
    <w:pPr>
      <w:spacing w:before="100" w:beforeAutospacing="1" w:after="100" w:afterAutospacing="1"/>
    </w:pPr>
  </w:style>
  <w:style w:type="paragraph" w:styleId="ListBullet">
    <w:name w:val="List Bullet"/>
    <w:basedOn w:val="Normal"/>
    <w:semiHidden/>
    <w:unhideWhenUsed/>
    <w:rsid w:val="008839D1"/>
    <w:pPr>
      <w:numPr>
        <w:numId w:val="8"/>
      </w:numPr>
      <w:contextualSpacing/>
    </w:pPr>
    <w:rPr>
      <w:lang w:val="sv-SE" w:eastAsia="sv-SE"/>
    </w:rPr>
  </w:style>
  <w:style w:type="paragraph" w:customStyle="1" w:styleId="Checkbox">
    <w:name w:val="Checkbox"/>
    <w:basedOn w:val="Normal"/>
    <w:next w:val="ListBullet2"/>
    <w:qFormat/>
    <w:rsid w:val="00537AF6"/>
    <w:pPr>
      <w:tabs>
        <w:tab w:val="num" w:pos="720"/>
      </w:tabs>
      <w:autoSpaceDE w:val="0"/>
      <w:autoSpaceDN w:val="0"/>
      <w:adjustRightInd w:val="0"/>
      <w:ind w:left="720" w:hanging="720"/>
      <w:contextualSpacing/>
    </w:pPr>
    <w:rPr>
      <w:rFonts w:eastAsiaTheme="minorEastAsia"/>
      <w:lang w:val="sv-SE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tfl.com/wellens-syndrome-ecg-library/" TargetMode="External"/><Relationship Id="rId21" Type="http://schemas.openxmlformats.org/officeDocument/2006/relationships/hyperlink" Target="https://litfl.com/omi-replacing-the-stemi-misnomer/" TargetMode="External"/><Relationship Id="rId42" Type="http://schemas.openxmlformats.org/officeDocument/2006/relationships/hyperlink" Target="https://pubmed.ncbi.nlm.nih.gov/24305633/" TargetMode="External"/><Relationship Id="rId47" Type="http://schemas.openxmlformats.org/officeDocument/2006/relationships/hyperlink" Target="https://ecg.bidmc.harvard.edu/maven/mavenmain.asp" TargetMode="External"/><Relationship Id="rId63" Type="http://schemas.openxmlformats.org/officeDocument/2006/relationships/hyperlink" Target="https://blodgas.se/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tfl.com/ecg-interpretation-video-lectures/" TargetMode="External"/><Relationship Id="rId29" Type="http://schemas.openxmlformats.org/officeDocument/2006/relationships/hyperlink" Target="https://pmc.ncbi.nlm.nih.gov/articles/PMC1122906/" TargetMode="External"/><Relationship Id="rId11" Type="http://schemas.openxmlformats.org/officeDocument/2006/relationships/hyperlink" Target="https://litfl.com/ecg-lead-positioning/" TargetMode="External"/><Relationship Id="rId24" Type="http://schemas.openxmlformats.org/officeDocument/2006/relationships/hyperlink" Target="https://www.emdocs.net/ecg-pointers-the-barcelona-criteria/" TargetMode="External"/><Relationship Id="rId32" Type="http://schemas.openxmlformats.org/officeDocument/2006/relationships/hyperlink" Target="https://litfl.com/tricyclic-overdose-sodium-channel-blocker-toxicity/" TargetMode="External"/><Relationship Id="rId37" Type="http://schemas.openxmlformats.org/officeDocument/2006/relationships/hyperlink" Target="https://emergencymedicinecases.com/ecg-interpretation-toxicology/" TargetMode="External"/><Relationship Id="rId40" Type="http://schemas.openxmlformats.org/officeDocument/2006/relationships/hyperlink" Target="https://litfl.com/ecg-in-toxicology/" TargetMode="External"/><Relationship Id="rId45" Type="http://schemas.openxmlformats.org/officeDocument/2006/relationships/hyperlink" Target="https://www.internetmedicin.se/kardiologi/arytmogen-hogerkammardysplasi-arvc-hos-vuxna" TargetMode="External"/><Relationship Id="rId53" Type="http://schemas.openxmlformats.org/officeDocument/2006/relationships/hyperlink" Target="https://lakartidningen.se/wp-content/uploads/2021/10/21087.pdf" TargetMode="External"/><Relationship Id="rId58" Type="http://schemas.openxmlformats.org/officeDocument/2006/relationships/hyperlink" Target="https://acidbase.org/downloads/hbdrgs.pdf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internetanestesi.se/courses/kandidatutbildning/" TargetMode="External"/><Relationship Id="rId19" Type="http://schemas.openxmlformats.org/officeDocument/2006/relationships/hyperlink" Target="https://www.youtube.com/watch?v=lMwHzHsnk_M" TargetMode="External"/><Relationship Id="rId14" Type="http://schemas.openxmlformats.org/officeDocument/2006/relationships/hyperlink" Target="https://lakartidningen.se/klinik-och-vetenskap-1/medicinens-abc/2017/06/pediatrisk-ekg-tolkning/" TargetMode="External"/><Relationship Id="rId22" Type="http://schemas.openxmlformats.org/officeDocument/2006/relationships/hyperlink" Target="https://omiguide.org" TargetMode="External"/><Relationship Id="rId27" Type="http://schemas.openxmlformats.org/officeDocument/2006/relationships/hyperlink" Target="https://www.youtube.com/watch?v=RFU6E5QcG24" TargetMode="External"/><Relationship Id="rId30" Type="http://schemas.openxmlformats.org/officeDocument/2006/relationships/hyperlink" Target="https://litfl.com/ecg-changes-in-pulmonary-embolism/" TargetMode="External"/><Relationship Id="rId35" Type="http://schemas.openxmlformats.org/officeDocument/2006/relationships/hyperlink" Target="https://litfl.com/hypocalcaemia-ecg-library/" TargetMode="External"/><Relationship Id="rId43" Type="http://schemas.openxmlformats.org/officeDocument/2006/relationships/hyperlink" Target="https://pubmed.ncbi.nlm.nih.gov/12028984/" TargetMode="External"/><Relationship Id="rId48" Type="http://schemas.openxmlformats.org/officeDocument/2006/relationships/hyperlink" Target="https://litfl.com/top-100/ecg/" TargetMode="External"/><Relationship Id="rId56" Type="http://schemas.openxmlformats.org/officeDocument/2006/relationships/hyperlink" Target="https://litfl.com/metabolic-alkalosis/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https://litfl.com/misplacement-of-v1-and-v2/" TargetMode="External"/><Relationship Id="rId51" Type="http://schemas.openxmlformats.org/officeDocument/2006/relationships/hyperlink" Target="https://litfl.com/respiratory-acidosi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lf.se/swesem/app/uploads/2021/12/EKG-tolkning-211208.pdf" TargetMode="External"/><Relationship Id="rId17" Type="http://schemas.openxmlformats.org/officeDocument/2006/relationships/hyperlink" Target="https://litfl.com/category/ecg-library/ecg-basics/" TargetMode="External"/><Relationship Id="rId25" Type="http://schemas.openxmlformats.org/officeDocument/2006/relationships/hyperlink" Target="https://litfl.com/sgarbossa-criteria-ecg-library/" TargetMode="External"/><Relationship Id="rId33" Type="http://schemas.openxmlformats.org/officeDocument/2006/relationships/hyperlink" Target="https://litfl.com/hyperkalaemia-ecg-library/" TargetMode="External"/><Relationship Id="rId38" Type="http://schemas.openxmlformats.org/officeDocument/2006/relationships/hyperlink" Target="https://emergencymedicinecases.com/ecg-aortic-dissection/" TargetMode="External"/><Relationship Id="rId46" Type="http://schemas.openxmlformats.org/officeDocument/2006/relationships/hyperlink" Target="https://litfl.com/risky-rhythyms/" TargetMode="External"/><Relationship Id="rId59" Type="http://schemas.openxmlformats.org/officeDocument/2006/relationships/hyperlink" Target="https://litfl.com/acid-base/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lakartidningen.se/klinik-och-vetenskap-1/medicinens-abc/2010/01/takykardi-pa-akuten/" TargetMode="External"/><Relationship Id="rId41" Type="http://schemas.openxmlformats.org/officeDocument/2006/relationships/hyperlink" Target="https://litfl.com/hypomagnesaemia-ecg-library/" TargetMode="External"/><Relationship Id="rId54" Type="http://schemas.openxmlformats.org/officeDocument/2006/relationships/hyperlink" Target="https://litfl.com/vbg-versus-abg/" TargetMode="External"/><Relationship Id="rId62" Type="http://schemas.openxmlformats.org/officeDocument/2006/relationships/hyperlink" Target="https://narkosguiden.se/kapitel/syra-basrubbningar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hajournals.org/doi/10.1161/CIRCULATIONAHA.109.852053" TargetMode="External"/><Relationship Id="rId23" Type="http://schemas.openxmlformats.org/officeDocument/2006/relationships/hyperlink" Target="https://litfl.com/de-winter-t-wave/" TargetMode="External"/><Relationship Id="rId28" Type="http://schemas.openxmlformats.org/officeDocument/2006/relationships/hyperlink" Target="https://pubmed.ncbi.nlm.nih.gov/11934778/" TargetMode="External"/><Relationship Id="rId36" Type="http://schemas.openxmlformats.org/officeDocument/2006/relationships/hyperlink" Target="https://litfl.com/hypercalcaemia-ecg-library/" TargetMode="External"/><Relationship Id="rId49" Type="http://schemas.openxmlformats.org/officeDocument/2006/relationships/hyperlink" Target="https://litfl.com/acid-base-disorders/" TargetMode="External"/><Relationship Id="rId57" Type="http://schemas.openxmlformats.org/officeDocument/2006/relationships/hyperlink" Target="https://journals.lww.com/anesthesia-analgesia/fulltext/2016/08000/stewart_acid_base__a_simplified_bedside_approach.29.aspx" TargetMode="External"/><Relationship Id="rId10" Type="http://schemas.openxmlformats.org/officeDocument/2006/relationships/hyperlink" Target="https://litfl.com/ecg-differential-diagnosis-ecg-library/" TargetMode="External"/><Relationship Id="rId31" Type="http://schemas.openxmlformats.org/officeDocument/2006/relationships/hyperlink" Target="https://litfl.com/pericarditis-ecg-library/" TargetMode="External"/><Relationship Id="rId44" Type="http://schemas.openxmlformats.org/officeDocument/2006/relationships/hyperlink" Target="https://pubmed.ncbi.nlm.nih.gov/12016190/" TargetMode="External"/><Relationship Id="rId52" Type="http://schemas.openxmlformats.org/officeDocument/2006/relationships/hyperlink" Target="https://slf.se/swesem/app/uploads/2022/12/Blodgastolkning-kompetensdokument-221204.pdf" TargetMode="External"/><Relationship Id="rId60" Type="http://schemas.openxmlformats.org/officeDocument/2006/relationships/hyperlink" Target="https://www.internetmedicin.se/anestesi-och-intensivvard/blodgas-tolkning-vid-andningsproblem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akartidningen.se/klinik-och-vetenskap-1/medicinens-abc/2024/02/abc-om-esofagus-ekg/" TargetMode="External"/><Relationship Id="rId13" Type="http://schemas.openxmlformats.org/officeDocument/2006/relationships/hyperlink" Target="https://lakartidningen.se/klinik-och-vetenskap-1/artiklar-1/klinisk-oversikt/2018/01/ratt-kopplat-ekg-en-forutsattning-for-ratt-diagnos/" TargetMode="External"/><Relationship Id="rId18" Type="http://schemas.openxmlformats.org/officeDocument/2006/relationships/hyperlink" Target="https://litfl.com/vt-versus-svt-ecg-library/" TargetMode="External"/><Relationship Id="rId39" Type="http://schemas.openxmlformats.org/officeDocument/2006/relationships/hyperlink" Target="https://litfl.com/raised-intracranial-pressure-ecg-library/" TargetMode="External"/><Relationship Id="rId34" Type="http://schemas.openxmlformats.org/officeDocument/2006/relationships/hyperlink" Target="https://litfl.com/hypokalaemia-ecg-library/" TargetMode="External"/><Relationship Id="rId50" Type="http://schemas.openxmlformats.org/officeDocument/2006/relationships/hyperlink" Target="https://litfl.com/respiratory-acidosis/" TargetMode="External"/><Relationship Id="rId55" Type="http://schemas.openxmlformats.org/officeDocument/2006/relationships/hyperlink" Target="https://litfl.com/metabolic-acidosi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xr6ncuRc4Xcg7whZYvfLLH5mg==">CgMxLjAyDmgueTgzcWRncXVwMmtjMg5oLjl2ZXkwbDMwejRwMTIOaC43Z3k2dzhzYnZtMTUyDWgubjVlbG8zMWFoc3k4AHIhMUhjZDg3Rl9YU25hQWhyR2RrVVdjU2tUaVRpdjFkbEV1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USiL Akuten</dc:creator>
  <cp:lastModifiedBy>eric Dryver</cp:lastModifiedBy>
  <cp:revision>6</cp:revision>
  <dcterms:created xsi:type="dcterms:W3CDTF">2016-02-09T11:04:00Z</dcterms:created>
  <dcterms:modified xsi:type="dcterms:W3CDTF">2024-12-13T14:06:00Z</dcterms:modified>
</cp:coreProperties>
</file>